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AF" w:rsidRPr="00046999" w:rsidRDefault="00D76AAF" w:rsidP="006B7E5E">
      <w:pPr>
        <w:tabs>
          <w:tab w:val="left" w:pos="1467"/>
        </w:tabs>
        <w:jc w:val="both"/>
        <w:rPr>
          <w:b/>
          <w:sz w:val="28"/>
          <w:szCs w:val="28"/>
        </w:rPr>
      </w:pPr>
      <w:bookmarkStart w:id="0" w:name="_GoBack"/>
      <w:r w:rsidRPr="00046999">
        <w:rPr>
          <w:b/>
          <w:sz w:val="28"/>
          <w:szCs w:val="28"/>
        </w:rPr>
        <w:t>Informácia k poskytovaniu dotácií na podporu výchovy k stravovacím návykom dieťaťa</w:t>
      </w:r>
    </w:p>
    <w:p w:rsidR="00D76AAF" w:rsidRPr="00046999" w:rsidRDefault="00D76AAF" w:rsidP="006B7E5E">
      <w:pPr>
        <w:tabs>
          <w:tab w:val="left" w:pos="1467"/>
        </w:tabs>
        <w:jc w:val="both"/>
        <w:rPr>
          <w:b/>
          <w:sz w:val="28"/>
          <w:szCs w:val="28"/>
        </w:rPr>
      </w:pPr>
      <w:r w:rsidRPr="00046999">
        <w:rPr>
          <w:b/>
          <w:sz w:val="28"/>
          <w:szCs w:val="28"/>
        </w:rPr>
        <w:t xml:space="preserve"> („ďalej len dotácia na stravu“) v školskom roku 2021/2022</w:t>
      </w:r>
    </w:p>
    <w:p w:rsidR="00046999" w:rsidRDefault="00046999" w:rsidP="006B7E5E">
      <w:pPr>
        <w:tabs>
          <w:tab w:val="left" w:pos="1467"/>
        </w:tabs>
        <w:jc w:val="both"/>
      </w:pPr>
    </w:p>
    <w:p w:rsidR="002A5A5A" w:rsidRDefault="00AC2A11" w:rsidP="006B7E5E">
      <w:pPr>
        <w:tabs>
          <w:tab w:val="left" w:pos="1467"/>
        </w:tabs>
        <w:jc w:val="both"/>
      </w:pPr>
      <w:r>
        <w:t>Novelou</w:t>
      </w:r>
      <w:r w:rsidR="002A5A5A">
        <w:t xml:space="preserve"> zákona č. 544/2010 Z.</w:t>
      </w:r>
      <w:r>
        <w:t xml:space="preserve"> </w:t>
      </w:r>
      <w:r w:rsidR="002A5A5A">
        <w:t>z</w:t>
      </w:r>
      <w:r>
        <w:t xml:space="preserve"> </w:t>
      </w:r>
      <w:r w:rsidR="002A5A5A">
        <w:t>o dotác</w:t>
      </w:r>
      <w:r>
        <w:t>iá</w:t>
      </w:r>
      <w:r w:rsidR="002A5A5A">
        <w:t xml:space="preserve">ch v pôsobnosti </w:t>
      </w:r>
      <w:r>
        <w:t>Ministerstva práce, sociá</w:t>
      </w:r>
      <w:r w:rsidR="002A5A5A">
        <w:t>lnych vecí a rodiny SR sa ro</w:t>
      </w:r>
      <w:r>
        <w:t>z</w:t>
      </w:r>
      <w:r w:rsidR="002A5A5A">
        <w:t xml:space="preserve">šírila skupina detí, na ktoré sa poskytuje dotácia na podporu výchovy k stravovacím návykom dieťaťa / bezplatné obedy/. </w:t>
      </w:r>
      <w:r w:rsidR="002A5A5A" w:rsidRPr="00AC2A11">
        <w:rPr>
          <w:b/>
        </w:rPr>
        <w:t>Od 1.9.2021 na základe čestného vyhlásenia rodičov,</w:t>
      </w:r>
      <w:r w:rsidR="00046999">
        <w:rPr>
          <w:b/>
        </w:rPr>
        <w:t xml:space="preserve"> </w:t>
      </w:r>
      <w:r w:rsidR="002A5A5A" w:rsidRPr="00AC2A11">
        <w:rPr>
          <w:b/>
        </w:rPr>
        <w:t>že ani</w:t>
      </w:r>
      <w:r w:rsidR="002A5A5A">
        <w:t xml:space="preserve"> </w:t>
      </w:r>
      <w:r w:rsidR="00D76AAF">
        <w:rPr>
          <w:b/>
        </w:rPr>
        <w:t>jeden člen domácnosti nepoberá (neuplatnil)</w:t>
      </w:r>
      <w:r w:rsidR="002A5A5A">
        <w:t xml:space="preserve"> </w:t>
      </w:r>
      <w:r w:rsidR="002A5A5A" w:rsidRPr="00AC2A11">
        <w:rPr>
          <w:b/>
        </w:rPr>
        <w:t>daňový bonus</w:t>
      </w:r>
      <w:r w:rsidR="002A5A5A">
        <w:t xml:space="preserve"> </w:t>
      </w:r>
      <w:r w:rsidR="002A5A5A" w:rsidRPr="00AC2A11">
        <w:rPr>
          <w:b/>
        </w:rPr>
        <w:t>na dieťa vo veku od 6 do 15 rokov, ich dieťa má nárok na</w:t>
      </w:r>
      <w:r w:rsidR="002A5A5A">
        <w:t xml:space="preserve"> </w:t>
      </w:r>
      <w:r w:rsidR="002A5A5A" w:rsidRPr="00AC2A11">
        <w:rPr>
          <w:b/>
        </w:rPr>
        <w:t>bezplatné obedy</w:t>
      </w:r>
      <w:r w:rsidR="002A5A5A">
        <w:t xml:space="preserve">. V opačnom prípade, ostatní žiaci už nebudú môcť odoberať </w:t>
      </w:r>
      <w:r>
        <w:t>obedy bezplatne, ale za plnú úhr</w:t>
      </w:r>
      <w:r w:rsidR="002A5A5A">
        <w:t>adu.</w:t>
      </w:r>
    </w:p>
    <w:p w:rsidR="002A5A5A" w:rsidRDefault="00046999" w:rsidP="006B7E5E">
      <w:pPr>
        <w:tabs>
          <w:tab w:val="left" w:pos="1467"/>
        </w:tabs>
        <w:jc w:val="both"/>
      </w:pPr>
      <w:r>
        <w:t xml:space="preserve"> Rodič, z</w:t>
      </w:r>
      <w:r w:rsidR="002A5A5A">
        <w:t>ákonní zástupca, ktor</w:t>
      </w:r>
      <w:r w:rsidR="00AC2A11">
        <w:t>ých deti majú podľa vyššie spomí</w:t>
      </w:r>
      <w:r w:rsidR="002A5A5A">
        <w:t xml:space="preserve">naných informácii nárok na bezplatné stravovanie, musia škole </w:t>
      </w:r>
      <w:r w:rsidR="00F51F50">
        <w:t>predložiť jedno z nasledujúcich potvrdení:</w:t>
      </w:r>
    </w:p>
    <w:p w:rsidR="00F51F50" w:rsidRDefault="00F51F50" w:rsidP="006B7E5E">
      <w:pPr>
        <w:pStyle w:val="Odsekzoznamu"/>
        <w:numPr>
          <w:ilvl w:val="0"/>
          <w:numId w:val="2"/>
        </w:numPr>
        <w:tabs>
          <w:tab w:val="left" w:pos="1467"/>
        </w:tabs>
        <w:jc w:val="both"/>
        <w:rPr>
          <w:color w:val="1C1C1C"/>
        </w:rPr>
      </w:pPr>
      <w:r>
        <w:rPr>
          <w:color w:val="1C1C1C"/>
        </w:rPr>
        <w:t>Potvrdenie, že dieťaťa žije v domácnosti, ktorej sa poskytuje pomoc v hmotnej núdzi</w:t>
      </w:r>
    </w:p>
    <w:p w:rsidR="00F51F50" w:rsidRDefault="00AC2A11" w:rsidP="006B7E5E">
      <w:pPr>
        <w:pStyle w:val="Odsekzoznamu"/>
        <w:numPr>
          <w:ilvl w:val="0"/>
          <w:numId w:val="2"/>
        </w:numPr>
        <w:tabs>
          <w:tab w:val="left" w:pos="1467"/>
        </w:tabs>
        <w:jc w:val="both"/>
        <w:rPr>
          <w:color w:val="1C1C1C"/>
        </w:rPr>
      </w:pPr>
      <w:r>
        <w:rPr>
          <w:color w:val="1C1C1C"/>
        </w:rPr>
        <w:t>P</w:t>
      </w:r>
      <w:r w:rsidR="00F51F50">
        <w:rPr>
          <w:color w:val="1C1C1C"/>
        </w:rPr>
        <w:t xml:space="preserve">otvrdenie, že dieťa žije v domácnosti, ktorej </w:t>
      </w:r>
      <w:r w:rsidR="00A95E53">
        <w:rPr>
          <w:color w:val="1C1C1C"/>
        </w:rPr>
        <w:t xml:space="preserve"> členovia si neuplatnili, alebo si nemohli uplatniť nárok na zvýšený daňový bonus/napr. poberatelia dôchodkov, nezamestnaní/,</w:t>
      </w:r>
      <w:r w:rsidR="00F51F50">
        <w:rPr>
          <w:color w:val="1C1C1C"/>
        </w:rPr>
        <w:t>príjem je najviac vo výške životného minima</w:t>
      </w:r>
    </w:p>
    <w:p w:rsidR="002718B2" w:rsidRDefault="002718B2" w:rsidP="006B7E5E">
      <w:pPr>
        <w:pStyle w:val="Odsekzoznamu"/>
        <w:numPr>
          <w:ilvl w:val="0"/>
          <w:numId w:val="2"/>
        </w:numPr>
        <w:tabs>
          <w:tab w:val="left" w:pos="1467"/>
        </w:tabs>
        <w:jc w:val="both"/>
        <w:rPr>
          <w:color w:val="1C1C1C"/>
        </w:rPr>
      </w:pPr>
      <w:r>
        <w:rPr>
          <w:color w:val="1C1C1C"/>
        </w:rPr>
        <w:t>deti v ZŠ, ktoré dovŕšili 15 rokov veku/napr. z dôvodu opakovania ročníka, odkladu povinnej školskej dochádzky/ a to vzhľadom na skutočnosť, že na tieto deti nie je možné si uplatniť zvýšený daňový bonus / tak ako v prvom prípade pri 5 ročných deťoch v poslednom ročníku MŠ/</w:t>
      </w:r>
    </w:p>
    <w:p w:rsidR="00F51F50" w:rsidRDefault="00F51F50" w:rsidP="006B7E5E">
      <w:pPr>
        <w:pStyle w:val="Odsekzoznamu"/>
        <w:numPr>
          <w:ilvl w:val="0"/>
          <w:numId w:val="2"/>
        </w:numPr>
        <w:tabs>
          <w:tab w:val="left" w:pos="1467"/>
        </w:tabs>
        <w:jc w:val="both"/>
        <w:rPr>
          <w:color w:val="1C1C1C"/>
        </w:rPr>
      </w:pPr>
      <w:r>
        <w:rPr>
          <w:color w:val="1C1C1C"/>
        </w:rPr>
        <w:t>Čestné vyhlásenie o neuplatnení nároku na sume daňového bonusu</w:t>
      </w:r>
    </w:p>
    <w:p w:rsidR="00F51F50" w:rsidRPr="00CA0E85" w:rsidRDefault="00F51F50" w:rsidP="006B7E5E">
      <w:pPr>
        <w:pStyle w:val="Odsekzoznamu"/>
        <w:tabs>
          <w:tab w:val="left" w:pos="1467"/>
        </w:tabs>
        <w:jc w:val="both"/>
        <w:rPr>
          <w:b/>
          <w:color w:val="1C1C1C"/>
        </w:rPr>
      </w:pPr>
      <w:r>
        <w:rPr>
          <w:color w:val="1C1C1C"/>
        </w:rPr>
        <w:t xml:space="preserve">Uvedené potvrdene je potrebné zaslať mailom na </w:t>
      </w:r>
      <w:hyperlink r:id="rId6" w:history="1">
        <w:r w:rsidRPr="00C16680">
          <w:rPr>
            <w:rStyle w:val="Hypertextovprepojenie"/>
          </w:rPr>
          <w:t>jedalen.mojmirova@gmail.com</w:t>
        </w:r>
      </w:hyperlink>
      <w:r w:rsidR="00CA0E85">
        <w:rPr>
          <w:color w:val="1C1C1C"/>
        </w:rPr>
        <w:t xml:space="preserve">, </w:t>
      </w:r>
      <w:r w:rsidR="00CA0E85" w:rsidRPr="00CA0E85">
        <w:rPr>
          <w:b/>
          <w:color w:val="1C1C1C"/>
        </w:rPr>
        <w:t>alebo priniesť  vedúcej ŠJ do 06.08</w:t>
      </w:r>
      <w:r w:rsidR="00041C6D" w:rsidRPr="00CA0E85">
        <w:rPr>
          <w:b/>
          <w:color w:val="1C1C1C"/>
        </w:rPr>
        <w:t>.2021</w:t>
      </w:r>
      <w:r w:rsidR="00CA0E85" w:rsidRPr="00CA0E85">
        <w:rPr>
          <w:b/>
          <w:color w:val="1C1C1C"/>
        </w:rPr>
        <w:t>, tieto deti budú mať od septembra nár</w:t>
      </w:r>
      <w:r w:rsidR="000F5366">
        <w:rPr>
          <w:b/>
          <w:color w:val="1C1C1C"/>
        </w:rPr>
        <w:t>ok na bezplatný obed, alebo do 09</w:t>
      </w:r>
      <w:r w:rsidR="00CA0E85" w:rsidRPr="00CA0E85">
        <w:rPr>
          <w:b/>
          <w:color w:val="1C1C1C"/>
        </w:rPr>
        <w:t>.</w:t>
      </w:r>
      <w:r w:rsidR="000F5366">
        <w:rPr>
          <w:b/>
          <w:color w:val="1C1C1C"/>
        </w:rPr>
        <w:t>0</w:t>
      </w:r>
      <w:r w:rsidR="00CA0E85" w:rsidRPr="00CA0E85">
        <w:rPr>
          <w:b/>
          <w:color w:val="1C1C1C"/>
        </w:rPr>
        <w:t>9.2021 tieto deti budú mať od októbra nárok na bezplatný obed</w:t>
      </w:r>
    </w:p>
    <w:p w:rsidR="002718B2" w:rsidRDefault="002718B2" w:rsidP="006B7E5E">
      <w:pPr>
        <w:pStyle w:val="Odsekzoznamu"/>
        <w:tabs>
          <w:tab w:val="left" w:pos="1467"/>
        </w:tabs>
        <w:jc w:val="both"/>
        <w:rPr>
          <w:color w:val="1C1C1C"/>
        </w:rPr>
      </w:pPr>
      <w:r>
        <w:rPr>
          <w:color w:val="1C1C1C"/>
        </w:rPr>
        <w:t xml:space="preserve">Rodič -zákonný zástupca </w:t>
      </w:r>
      <w:r w:rsidRPr="00CA0E85">
        <w:rPr>
          <w:b/>
          <w:color w:val="1C1C1C"/>
        </w:rPr>
        <w:t>potvrdenie</w:t>
      </w:r>
      <w:r>
        <w:rPr>
          <w:color w:val="1C1C1C"/>
        </w:rPr>
        <w:t xml:space="preserve"> </w:t>
      </w:r>
      <w:r w:rsidRPr="00CA0E85">
        <w:rPr>
          <w:b/>
          <w:color w:val="1C1C1C"/>
        </w:rPr>
        <w:t>neprinesie</w:t>
      </w:r>
      <w:r>
        <w:rPr>
          <w:color w:val="1C1C1C"/>
        </w:rPr>
        <w:t xml:space="preserve"> bude úhradu za stravu platiť plnej sume.</w:t>
      </w:r>
    </w:p>
    <w:p w:rsidR="00CA0E85" w:rsidRDefault="00CA0E85" w:rsidP="006B7E5E">
      <w:pPr>
        <w:pStyle w:val="Odsekzoznamu"/>
        <w:tabs>
          <w:tab w:val="left" w:pos="1467"/>
        </w:tabs>
        <w:jc w:val="both"/>
        <w:rPr>
          <w:color w:val="1C1C1C"/>
        </w:rPr>
      </w:pPr>
    </w:p>
    <w:p w:rsidR="00AC2A11" w:rsidRPr="00F51F50" w:rsidRDefault="00AC2A11" w:rsidP="006B7E5E">
      <w:pPr>
        <w:pStyle w:val="Odsekzoznamu"/>
        <w:tabs>
          <w:tab w:val="left" w:pos="1467"/>
        </w:tabs>
        <w:jc w:val="both"/>
        <w:rPr>
          <w:color w:val="1C1C1C"/>
        </w:rPr>
      </w:pPr>
      <w:r>
        <w:rPr>
          <w:color w:val="1C1C1C"/>
        </w:rPr>
        <w:t>Ak v priebehu roka nastanú nejaké zmeny / vznikne nárok na daňový bonus, domácnosť nebude v hmotnej núdzi alebo bude mať príjem väčší ako životné minimum/, zákonní zástupcovia sú povinní ohlásiť to škole</w:t>
      </w:r>
      <w:bookmarkEnd w:id="0"/>
    </w:p>
    <w:sectPr w:rsidR="00AC2A11" w:rsidRPr="00F5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826"/>
    <w:multiLevelType w:val="hybridMultilevel"/>
    <w:tmpl w:val="94EEFAD8"/>
    <w:lvl w:ilvl="0" w:tplc="03286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1DEE"/>
    <w:multiLevelType w:val="multilevel"/>
    <w:tmpl w:val="D9F6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43"/>
    <w:rsid w:val="00041C6D"/>
    <w:rsid w:val="00046999"/>
    <w:rsid w:val="000F5366"/>
    <w:rsid w:val="002718B2"/>
    <w:rsid w:val="002A5A5A"/>
    <w:rsid w:val="006B7E5E"/>
    <w:rsid w:val="00970FCA"/>
    <w:rsid w:val="00A53D81"/>
    <w:rsid w:val="00A907A9"/>
    <w:rsid w:val="00A95E53"/>
    <w:rsid w:val="00AC2A11"/>
    <w:rsid w:val="00CA0E85"/>
    <w:rsid w:val="00D76AAF"/>
    <w:rsid w:val="00D86F43"/>
    <w:rsid w:val="00F51F50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DBE4-0544-4FA9-816B-8738DA2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6F4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86F4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8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5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dalen.mojmir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DE43-40AF-43E4-80D1-28D93D32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4</cp:revision>
  <cp:lastPrinted>2021-08-02T05:32:00Z</cp:lastPrinted>
  <dcterms:created xsi:type="dcterms:W3CDTF">2021-08-04T07:53:00Z</dcterms:created>
  <dcterms:modified xsi:type="dcterms:W3CDTF">2021-08-04T07:54:00Z</dcterms:modified>
</cp:coreProperties>
</file>