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1E" w:rsidRDefault="0026641E" w:rsidP="00266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Kłodawa..................................                                        </w:t>
      </w: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</w:t>
      </w:r>
    </w:p>
    <w:p w:rsidR="0026641E" w:rsidRDefault="0026641E" w:rsidP="002664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im. A. Mickiewicza w Kłodawie</w:t>
      </w: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Sprzeciw wobec objęcia ucznia opieką profilaktyczną.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na podstawie art. 7 ust. 2 ustawy o opiece zdrowotnej nad uczniami (Dz.U.2019 poz. 1078). wyrażam sprzeciw odnośnie realizacji profilaktycznej opieki zdrowotnej sprawowanej przez pielęgniarkę środowiska nauczania i wychowania, higienistkę szkolną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w pełnym zakresie     </w:t>
      </w:r>
    </w:p>
    <w:p w:rsidR="0026641E" w:rsidRDefault="0026641E" w:rsidP="002664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2. w zakresie świadczeń  polegających na: ………………………………..………………………………................................................................. 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sz w:val="18"/>
          <w:szCs w:val="18"/>
        </w:rPr>
        <w:t>/ proszę podkreślić lub uzupełnić wybrany wariant/</w:t>
      </w: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stosunku do pozostającej/ego pod moją opieką </w:t>
      </w:r>
    </w:p>
    <w:p w:rsidR="0026641E" w:rsidRDefault="0026641E" w:rsidP="002664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….………………………… …………………………………………………………….………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 małoletniego ucznia i nr PESEL) </w:t>
      </w: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…………………….…………………………………………..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 rodzica lub opiekuna prawnego )</w:t>
      </w: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czytelny podpis</w:t>
      </w:r>
    </w:p>
    <w:p w:rsidR="0026641E" w:rsidRDefault="0026641E" w:rsidP="0026641E">
      <w:pPr>
        <w:rPr>
          <w:rFonts w:ascii="Times New Roman" w:hAnsi="Times New Roman" w:cs="Times New Roman"/>
        </w:rPr>
      </w:pP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świadczeń gwarantowanych pielęgniarki lub higienistki szkolnej udzielanych w środowisku nauczania i wychowania oraz warunki ich realizacji.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Pielęgniarka lub higienistka szkolna planuje i realizuje profilaktyczną opiekę zdrowotną nad świadczeniobiorcami na terenie szkoły lub w placówce, o której mowa w art.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5 ustawy z dnia 7 września 1991 r. o systemie oświaty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2018 r. poz. 1457,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zm.).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Świadczenia pielęgniarki lub higienistki szkolnej obejmują: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wykonywanie i interpretowanie testów przesiewowych, zgodnie z warunkami określonymi w części II;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kierowanie postępowaniem </w:t>
      </w:r>
      <w:proofErr w:type="spellStart"/>
      <w:r>
        <w:rPr>
          <w:rFonts w:ascii="Times New Roman" w:hAnsi="Times New Roman" w:cs="Times New Roman"/>
        </w:rPr>
        <w:t>poprzesiewowym</w:t>
      </w:r>
      <w:proofErr w:type="spellEnd"/>
      <w:r>
        <w:rPr>
          <w:rFonts w:ascii="Times New Roman" w:hAnsi="Times New Roman" w:cs="Times New Roman"/>
        </w:rPr>
        <w:t xml:space="preserve"> oraz sprawowanie opieki nad uczniami z dodatnimi wynikami testów;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czynne poradnictwo dla uczniów z problemami zdrowotnymi;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sprawowanie opieki nad uczniami z chorobami przewlekłymi i niepełnosprawnością, w tym realizacja świadczeń o pielęgniarskich oraz wyłącznie na podstawie zlecenia lekarskiego                            i w porozumieniu z lekarzem podstawowej opieki zdrowotnej, na którego liście świadczeniobiorców znajduje się uczeń , zabiegów i procedur leczniczych koniecznych do wykonania u ucznia w trakcie pobytu w szkole;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udzielanie pomocy przedlekarskiej w przypadku nagłych zachorowań, urazów i zatruć;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doradztwo dla dyrektora szkoły w sprawie warunków bezpieczeństwa uczniów, organizacji posiłków i warunków sanitarnych w szkole;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edukacja w zakresie zdrowia jamy ustnej;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prowadzenie u uczniów szkół podstawowych (klasy I-VI) znajdujących się na obszarach, gdzie poziom fluorków w wodzie pitnej nie przekracza wartości 1 mg/l, grupowej profilaktyki fluorkowej metodą nadzorowanego szczotkowania zębów preparatami fluorkowymi 6 razy w roku, w odstępach co 6 tygodni;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udział w planowaniu, realizacji i ocenie edukacji zdrowotnej.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Pielęgniarka lub higienistka szkolna udziela świadczeń o których mowa w ust. 1, zgodnie z przepisami wydanymi na podstawie art. 27 ust. 3 ustawy z dnia 27 sierpnia 2004 r. o świadczeniach opieki zdrowotnej finansowanych ze środków publicznych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2018 r. poz. 1510,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zm.). </w:t>
      </w:r>
    </w:p>
    <w:p w:rsidR="0026641E" w:rsidRDefault="0026641E" w:rsidP="002664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Pielęgniarka lub higienistka szkolna zapewnia dostępność do świadczeń w wymiarze czasu pracy proporcjonalnym do liczby uczniów objętych opieką .</w:t>
      </w:r>
    </w:p>
    <w:p w:rsidR="00EA1744" w:rsidRDefault="00EA1744"/>
    <w:sectPr w:rsidR="00EA1744" w:rsidSect="00EA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41E"/>
    <w:rsid w:val="0026641E"/>
    <w:rsid w:val="00EA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2022-11-18T11:06:00Z</dcterms:created>
  <dcterms:modified xsi:type="dcterms:W3CDTF">2022-11-18T11:06:00Z</dcterms:modified>
</cp:coreProperties>
</file>