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3" w:rsidRPr="001E1466" w:rsidRDefault="00B06C73" w:rsidP="00B06C73">
      <w:pPr>
        <w:pStyle w:val="Nadpis1"/>
        <w:spacing w:before="45"/>
        <w:ind w:right="965"/>
        <w:rPr>
          <w:lang w:val="sk-SK"/>
        </w:rPr>
      </w:pPr>
      <w:r w:rsidRPr="001E1466">
        <w:rPr>
          <w:lang w:val="sk-SK"/>
        </w:rPr>
        <w:t>OBCHODNÁ AKADÉMIA, BOLEČKOVA 2,</w:t>
      </w:r>
      <w:r w:rsidRPr="001E1466">
        <w:rPr>
          <w:spacing w:val="59"/>
          <w:lang w:val="sk-SK"/>
        </w:rPr>
        <w:t xml:space="preserve"> </w:t>
      </w:r>
      <w:r w:rsidRPr="001E1466">
        <w:rPr>
          <w:lang w:val="sk-SK"/>
        </w:rPr>
        <w:t>NITRA</w:t>
      </w: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rPr>
          <w:b/>
          <w:sz w:val="28"/>
          <w:lang w:val="sk-SK"/>
        </w:rPr>
      </w:pPr>
    </w:p>
    <w:p w:rsidR="00B06C73" w:rsidRPr="001E1466" w:rsidRDefault="00B06C73" w:rsidP="00B06C73">
      <w:pPr>
        <w:pStyle w:val="Zkladntext"/>
        <w:spacing w:before="2"/>
        <w:rPr>
          <w:b/>
          <w:sz w:val="28"/>
          <w:lang w:val="sk-SK"/>
        </w:rPr>
      </w:pPr>
    </w:p>
    <w:p w:rsidR="00B06C73" w:rsidRPr="001E1466" w:rsidRDefault="00B06C73" w:rsidP="00B06C73">
      <w:pPr>
        <w:ind w:left="967" w:right="962"/>
        <w:jc w:val="center"/>
        <w:rPr>
          <w:b/>
          <w:sz w:val="28"/>
          <w:lang w:val="sk-SK"/>
        </w:rPr>
      </w:pPr>
      <w:r w:rsidRPr="001E1466">
        <w:rPr>
          <w:b/>
          <w:sz w:val="28"/>
          <w:lang w:val="sk-SK"/>
        </w:rPr>
        <w:t>SMERNICA č. 1/2017/pg</w:t>
      </w:r>
    </w:p>
    <w:p w:rsidR="00B06C73" w:rsidRPr="001E1466" w:rsidRDefault="00B06C73" w:rsidP="00B06C73">
      <w:pPr>
        <w:ind w:left="1750"/>
        <w:rPr>
          <w:b/>
          <w:sz w:val="28"/>
          <w:lang w:val="sk-SK"/>
        </w:rPr>
      </w:pPr>
      <w:r w:rsidRPr="001E1466">
        <w:rPr>
          <w:b/>
          <w:sz w:val="28"/>
          <w:lang w:val="sk-SK"/>
        </w:rPr>
        <w:t>o vykonávaní odbornej praxe žiakov školy</w:t>
      </w:r>
    </w:p>
    <w:p w:rsidR="00B06C73" w:rsidRPr="001E1466" w:rsidRDefault="00B06C73" w:rsidP="00B06C73">
      <w:pPr>
        <w:rPr>
          <w:sz w:val="28"/>
          <w:lang w:val="sk-SK"/>
        </w:rPr>
        <w:sectPr w:rsidR="00B06C73" w:rsidRPr="001E1466" w:rsidSect="00A45F7A">
          <w:pgSz w:w="11910" w:h="16840"/>
          <w:pgMar w:top="500" w:right="168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06C73" w:rsidRPr="001E1466" w:rsidTr="00E00C9A">
        <w:trPr>
          <w:trHeight w:hRule="exact" w:val="331"/>
        </w:trPr>
        <w:tc>
          <w:tcPr>
            <w:tcW w:w="9213" w:type="dxa"/>
            <w:gridSpan w:val="2"/>
          </w:tcPr>
          <w:p w:rsidR="00B06C73" w:rsidRPr="001E1466" w:rsidRDefault="00B06C73" w:rsidP="00E00C9A">
            <w:pPr>
              <w:pStyle w:val="TableParagraph"/>
              <w:spacing w:line="315" w:lineRule="exact"/>
              <w:ind w:left="2182" w:right="568"/>
              <w:rPr>
                <w:b/>
                <w:sz w:val="28"/>
                <w:lang w:val="sk-SK"/>
              </w:rPr>
            </w:pPr>
            <w:r w:rsidRPr="001E1466">
              <w:rPr>
                <w:b/>
                <w:sz w:val="28"/>
                <w:lang w:val="sk-SK"/>
              </w:rPr>
              <w:lastRenderedPageBreak/>
              <w:t>Obchodná akadémia, Bolečkova 2, Nitra</w:t>
            </w:r>
          </w:p>
        </w:tc>
      </w:tr>
      <w:tr w:rsidR="00B06C73" w:rsidRPr="001E1466" w:rsidTr="00E00C9A">
        <w:trPr>
          <w:trHeight w:hRule="exact" w:val="331"/>
        </w:trPr>
        <w:tc>
          <w:tcPr>
            <w:tcW w:w="9213" w:type="dxa"/>
            <w:gridSpan w:val="2"/>
          </w:tcPr>
          <w:p w:rsidR="00B06C73" w:rsidRPr="001E1466" w:rsidRDefault="00B06C73" w:rsidP="00E00C9A">
            <w:pPr>
              <w:pStyle w:val="TableParagraph"/>
              <w:spacing w:line="315" w:lineRule="exact"/>
              <w:ind w:left="1975" w:right="568"/>
              <w:rPr>
                <w:b/>
                <w:sz w:val="28"/>
                <w:lang w:val="sk-SK"/>
              </w:rPr>
            </w:pPr>
            <w:r w:rsidRPr="001E1466">
              <w:rPr>
                <w:b/>
                <w:sz w:val="28"/>
                <w:lang w:val="sk-SK"/>
              </w:rPr>
              <w:t>Študijný odbor 6317 M obchodná akadémia</w:t>
            </w:r>
          </w:p>
        </w:tc>
      </w:tr>
      <w:tr w:rsidR="00B06C73" w:rsidRPr="001E1466" w:rsidTr="00E00C9A">
        <w:trPr>
          <w:trHeight w:hRule="exact" w:val="334"/>
        </w:trPr>
        <w:tc>
          <w:tcPr>
            <w:tcW w:w="9213" w:type="dxa"/>
            <w:gridSpan w:val="2"/>
          </w:tcPr>
          <w:p w:rsidR="00B06C73" w:rsidRPr="001E1466" w:rsidRDefault="00B06C73" w:rsidP="00E00C9A">
            <w:pPr>
              <w:pStyle w:val="TableParagraph"/>
              <w:spacing w:line="318" w:lineRule="exact"/>
              <w:ind w:left="1474" w:right="568"/>
              <w:rPr>
                <w:b/>
                <w:sz w:val="28"/>
                <w:lang w:val="sk-SK"/>
              </w:rPr>
            </w:pPr>
            <w:r w:rsidRPr="001E1466">
              <w:rPr>
                <w:b/>
                <w:sz w:val="28"/>
                <w:lang w:val="sk-SK"/>
              </w:rPr>
              <w:t>Smernica o vykonávaní odbornej praxe žiakov školy</w:t>
            </w:r>
          </w:p>
        </w:tc>
      </w:tr>
      <w:tr w:rsidR="00B06C73" w:rsidRPr="001E1466" w:rsidTr="00E00C9A">
        <w:trPr>
          <w:trHeight w:hRule="exact" w:val="286"/>
        </w:trPr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Číslo smernice:</w:t>
            </w:r>
          </w:p>
        </w:tc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1/201</w:t>
            </w:r>
            <w:r>
              <w:rPr>
                <w:sz w:val="24"/>
                <w:lang w:val="sk-SK"/>
              </w:rPr>
              <w:t>8</w:t>
            </w:r>
            <w:r w:rsidRPr="001E1466">
              <w:rPr>
                <w:sz w:val="24"/>
                <w:lang w:val="sk-SK"/>
              </w:rPr>
              <w:t>/pg</w:t>
            </w:r>
          </w:p>
        </w:tc>
      </w:tr>
      <w:tr w:rsidR="00B06C73" w:rsidRPr="001E1466" w:rsidTr="00E00C9A">
        <w:trPr>
          <w:trHeight w:hRule="exact" w:val="562"/>
        </w:trPr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Vypracovala :</w:t>
            </w:r>
          </w:p>
        </w:tc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spacing w:line="240" w:lineRule="auto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Mgr. Renáta Košovičová</w:t>
            </w:r>
          </w:p>
        </w:tc>
      </w:tr>
      <w:tr w:rsidR="00B06C73" w:rsidRPr="003A53D0" w:rsidTr="00E00C9A">
        <w:trPr>
          <w:trHeight w:hRule="exact" w:val="562"/>
        </w:trPr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Schválila:</w:t>
            </w:r>
          </w:p>
        </w:tc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spacing w:line="240" w:lineRule="auto"/>
              <w:ind w:right="1668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Mgr. Renáta Košovičová riaditeľka školy</w:t>
            </w:r>
          </w:p>
        </w:tc>
      </w:tr>
      <w:tr w:rsidR="00B06C73" w:rsidRPr="001E1466" w:rsidTr="00E00C9A">
        <w:trPr>
          <w:trHeight w:hRule="exact" w:val="286"/>
        </w:trPr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ind w:right="0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Prerokované v pedagogickej rade dňa:</w:t>
            </w:r>
          </w:p>
        </w:tc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2. októbra 2017</w:t>
            </w:r>
          </w:p>
        </w:tc>
      </w:tr>
      <w:tr w:rsidR="00B06C73" w:rsidRPr="001E1466" w:rsidTr="00E00C9A">
        <w:trPr>
          <w:trHeight w:hRule="exact" w:val="286"/>
        </w:trPr>
        <w:tc>
          <w:tcPr>
            <w:tcW w:w="4607" w:type="dxa"/>
          </w:tcPr>
          <w:p w:rsidR="00B06C73" w:rsidRPr="001E1466" w:rsidRDefault="00B06C73" w:rsidP="00E00C9A">
            <w:pPr>
              <w:pStyle w:val="TableParagraph"/>
              <w:ind w:right="0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Smernica nadobúda účinnosť odo dňa:</w:t>
            </w:r>
          </w:p>
        </w:tc>
        <w:tc>
          <w:tcPr>
            <w:tcW w:w="4607" w:type="dxa"/>
          </w:tcPr>
          <w:p w:rsidR="00B06C73" w:rsidRPr="001E1466" w:rsidRDefault="00B06C73" w:rsidP="00B06C73">
            <w:pPr>
              <w:pStyle w:val="TableParagraph"/>
              <w:numPr>
                <w:ilvl w:val="0"/>
                <w:numId w:val="5"/>
              </w:numPr>
              <w:ind w:left="382" w:hanging="283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januára</w:t>
            </w:r>
            <w:r w:rsidRPr="001E1466">
              <w:rPr>
                <w:sz w:val="24"/>
                <w:lang w:val="sk-SK"/>
              </w:rPr>
              <w:t xml:space="preserve"> 201</w:t>
            </w:r>
            <w:r>
              <w:rPr>
                <w:sz w:val="24"/>
                <w:lang w:val="sk-SK"/>
              </w:rPr>
              <w:t>8</w:t>
            </w:r>
          </w:p>
        </w:tc>
      </w:tr>
      <w:tr w:rsidR="00B06C73" w:rsidRPr="001E1466" w:rsidTr="00E00C9A">
        <w:trPr>
          <w:trHeight w:hRule="exact" w:val="288"/>
        </w:trPr>
        <w:tc>
          <w:tcPr>
            <w:tcW w:w="9213" w:type="dxa"/>
            <w:gridSpan w:val="2"/>
            <w:tcBorders>
              <w:bottom w:val="single" w:sz="4" w:space="0" w:color="000000"/>
            </w:tcBorders>
          </w:tcPr>
          <w:p w:rsidR="00B06C73" w:rsidRPr="001E1466" w:rsidRDefault="00B06C73" w:rsidP="00E00C9A">
            <w:pPr>
              <w:pStyle w:val="TableParagraph"/>
              <w:spacing w:line="266" w:lineRule="exact"/>
              <w:ind w:right="568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Touto smernicou sa ruší smernica č. 1/2016/pg zo dňa 15. septembra 2016</w:t>
            </w:r>
          </w:p>
        </w:tc>
      </w:tr>
      <w:tr w:rsidR="00B06C73" w:rsidRPr="001E1466" w:rsidTr="00E00C9A">
        <w:trPr>
          <w:trHeight w:hRule="exact" w:val="562"/>
        </w:trPr>
        <w:tc>
          <w:tcPr>
            <w:tcW w:w="9213" w:type="dxa"/>
            <w:gridSpan w:val="2"/>
            <w:tcBorders>
              <w:top w:val="single" w:sz="4" w:space="0" w:color="000000"/>
            </w:tcBorders>
          </w:tcPr>
          <w:p w:rsidR="00B06C73" w:rsidRPr="001E1466" w:rsidRDefault="00B06C73" w:rsidP="00E00C9A">
            <w:pPr>
              <w:pStyle w:val="TableParagraph"/>
              <w:spacing w:line="240" w:lineRule="auto"/>
              <w:ind w:right="568"/>
              <w:rPr>
                <w:sz w:val="24"/>
                <w:lang w:val="sk-SK"/>
              </w:rPr>
            </w:pPr>
            <w:r w:rsidRPr="001E1466">
              <w:rPr>
                <w:sz w:val="24"/>
                <w:lang w:val="sk-SK"/>
              </w:rPr>
              <w:t>Zmeny v smernici sa uskutočňujú formou číslovaných písomných dodatkov, ktoré tvoria súčasť tejto smernice.</w:t>
            </w:r>
          </w:p>
        </w:tc>
      </w:tr>
    </w:tbl>
    <w:p w:rsidR="00B06C73" w:rsidRPr="001E1466" w:rsidRDefault="00B06C73" w:rsidP="00B06C73">
      <w:pPr>
        <w:rPr>
          <w:sz w:val="24"/>
          <w:lang w:val="sk-SK"/>
        </w:rPr>
        <w:sectPr w:rsidR="00B06C73" w:rsidRPr="001E1466">
          <w:footerReference w:type="default" r:id="rId9"/>
          <w:pgSz w:w="11910" w:h="16840"/>
          <w:pgMar w:top="1520" w:right="1680" w:bottom="740" w:left="620" w:header="0" w:footer="550" w:gutter="0"/>
          <w:pgNumType w:start="2"/>
          <w:cols w:space="708"/>
        </w:sectPr>
      </w:pPr>
    </w:p>
    <w:p w:rsidR="00B06C73" w:rsidRPr="001E1466" w:rsidRDefault="00B06C73" w:rsidP="00B06C73">
      <w:pPr>
        <w:pStyle w:val="Nadpis2"/>
        <w:spacing w:before="40"/>
        <w:rPr>
          <w:lang w:val="sk-SK"/>
        </w:rPr>
      </w:pPr>
      <w:r w:rsidRPr="001E1466">
        <w:rPr>
          <w:lang w:val="sk-SK"/>
        </w:rPr>
        <w:lastRenderedPageBreak/>
        <w:t>Čl. 1</w:t>
      </w:r>
    </w:p>
    <w:p w:rsidR="00B06C73" w:rsidRPr="001E1466" w:rsidRDefault="00B06C73" w:rsidP="00B06C73">
      <w:pPr>
        <w:ind w:left="2983" w:right="2977"/>
        <w:jc w:val="center"/>
        <w:rPr>
          <w:b/>
          <w:sz w:val="24"/>
          <w:lang w:val="sk-SK"/>
        </w:rPr>
      </w:pPr>
      <w:r w:rsidRPr="001E1466">
        <w:rPr>
          <w:b/>
          <w:sz w:val="24"/>
          <w:lang w:val="sk-SK"/>
        </w:rPr>
        <w:t>Úvodné ustanovenia</w:t>
      </w:r>
    </w:p>
    <w:p w:rsidR="00B06C73" w:rsidRPr="001E1466" w:rsidRDefault="00B06C73" w:rsidP="00B06C73">
      <w:pPr>
        <w:pStyle w:val="Zkladntext"/>
        <w:spacing w:before="7"/>
        <w:rPr>
          <w:b/>
          <w:sz w:val="23"/>
          <w:lang w:val="sk-SK"/>
        </w:rPr>
      </w:pPr>
    </w:p>
    <w:p w:rsidR="00B06C73" w:rsidRPr="001E1466" w:rsidRDefault="00B06C73" w:rsidP="00B06C73">
      <w:pPr>
        <w:pStyle w:val="Zkladntext"/>
        <w:ind w:left="112" w:right="107"/>
        <w:jc w:val="both"/>
        <w:rPr>
          <w:lang w:val="sk-SK"/>
        </w:rPr>
      </w:pPr>
      <w:r w:rsidRPr="001E1466">
        <w:rPr>
          <w:lang w:val="sk-SK"/>
        </w:rPr>
        <w:t>Organizácia  a vykonávanie  odbornej  praxe  sa  riadi  touto  smernicou,  zákonom  č.  245/2008  Z.  z.    o výchove a vzdelávaní (školský zákon) a o zmene a doplnení niektorých zákonov v znení neskorších predpisov a vyhláškou č. 65/2015 Z.z. o stredných školách v znení neskorších predpisov a Školským vzdelávacím programom Obchodná</w:t>
      </w:r>
      <w:r w:rsidRPr="001E1466">
        <w:rPr>
          <w:spacing w:val="-8"/>
          <w:lang w:val="sk-SK"/>
        </w:rPr>
        <w:t xml:space="preserve"> </w:t>
      </w:r>
      <w:r w:rsidRPr="001E1466">
        <w:rPr>
          <w:lang w:val="sk-SK"/>
        </w:rPr>
        <w:t>akadémia.</w:t>
      </w:r>
    </w:p>
    <w:p w:rsidR="00B06C73" w:rsidRPr="001E1466" w:rsidRDefault="00B06C73" w:rsidP="00B06C73">
      <w:pPr>
        <w:pStyle w:val="Zkladntext"/>
        <w:ind w:left="112" w:right="108"/>
        <w:jc w:val="both"/>
        <w:rPr>
          <w:lang w:val="sk-SK"/>
        </w:rPr>
      </w:pPr>
      <w:r w:rsidRPr="001E1466">
        <w:rPr>
          <w:lang w:val="sk-SK"/>
        </w:rPr>
        <w:t>Obsah tejto smernice tvorí neoddeliteľnú súčasť pracovných povinností všetkých pedagogických zamestnancov Obchodnej akadémia, Bolečkova 2, Nitra a súčasne je záväzná pre všetkých žiakov študijného odboru 6317 M obchodná akadémia v Obchodnej akadémii, Bolečkova 2, Nitra.</w:t>
      </w:r>
    </w:p>
    <w:p w:rsidR="00B06C73" w:rsidRPr="001E1466" w:rsidRDefault="00B06C73" w:rsidP="00B06C73">
      <w:pPr>
        <w:pStyle w:val="Zkladntext"/>
        <w:ind w:left="112" w:right="107"/>
        <w:jc w:val="both"/>
        <w:rPr>
          <w:lang w:val="sk-SK"/>
        </w:rPr>
      </w:pPr>
      <w:r w:rsidRPr="001E1466">
        <w:rPr>
          <w:lang w:val="sk-SK"/>
        </w:rPr>
        <w:t>Základným cieľom predmetu odborná prax je u žiakov prehĺbiť a upevniť odborné vedomosti a praktické zručnosti osvojené v odborných predmetoch teoretického vzdelávania a praktickej prípravy.</w:t>
      </w: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spacing w:before="5"/>
        <w:rPr>
          <w:lang w:val="sk-SK"/>
        </w:rPr>
      </w:pPr>
    </w:p>
    <w:p w:rsidR="00B06C73" w:rsidRPr="001E1466" w:rsidRDefault="00B06C73" w:rsidP="00B06C73">
      <w:pPr>
        <w:pStyle w:val="Nadpis2"/>
        <w:rPr>
          <w:lang w:val="sk-SK"/>
        </w:rPr>
      </w:pPr>
      <w:r w:rsidRPr="001E1466">
        <w:rPr>
          <w:lang w:val="sk-SK"/>
        </w:rPr>
        <w:t>Čl. 2</w:t>
      </w:r>
    </w:p>
    <w:p w:rsidR="00B06C73" w:rsidRPr="001E1466" w:rsidRDefault="00B06C73" w:rsidP="00B06C73">
      <w:pPr>
        <w:ind w:left="2983" w:right="2980"/>
        <w:jc w:val="center"/>
        <w:rPr>
          <w:b/>
          <w:sz w:val="24"/>
          <w:lang w:val="sk-SK"/>
        </w:rPr>
      </w:pPr>
      <w:r w:rsidRPr="001E1466">
        <w:rPr>
          <w:b/>
          <w:sz w:val="24"/>
          <w:lang w:val="sk-SK"/>
        </w:rPr>
        <w:t>Všeobecné pokyny</w:t>
      </w:r>
    </w:p>
    <w:p w:rsidR="00B06C73" w:rsidRPr="001E1466" w:rsidRDefault="00B06C73" w:rsidP="00B06C73">
      <w:pPr>
        <w:pStyle w:val="Zkladntext"/>
        <w:spacing w:before="6"/>
        <w:rPr>
          <w:b/>
          <w:sz w:val="23"/>
          <w:lang w:val="sk-SK"/>
        </w:rPr>
      </w:pP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05"/>
        <w:rPr>
          <w:sz w:val="24"/>
          <w:lang w:val="sk-SK"/>
        </w:rPr>
      </w:pPr>
      <w:r w:rsidRPr="001E1466">
        <w:rPr>
          <w:sz w:val="24"/>
          <w:lang w:val="sk-SK"/>
        </w:rPr>
        <w:t>Na začiatku každého školského roka, v auguste príslušného roka, určí riaditeľka školy termíny vykonania odbornej praxe žiakmi 3. a 4. ročníka a oznámi ich na pedagogickej</w:t>
      </w:r>
      <w:r w:rsidRPr="001E1466">
        <w:rPr>
          <w:spacing w:val="-12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rade.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06"/>
        <w:rPr>
          <w:sz w:val="24"/>
          <w:lang w:val="sk-SK"/>
        </w:rPr>
      </w:pPr>
      <w:r w:rsidRPr="001E1466">
        <w:rPr>
          <w:sz w:val="24"/>
          <w:lang w:val="sk-SK"/>
        </w:rPr>
        <w:t>Riaditeľka školy určí pedagogického zamestnanca – garanta odbornej praxe (ďalej len garant odbornej praxe), ktorý bude zodpovedný za organizáciu odbornej praxe a rozdelenie žiakov na jednotlivé pracoviská, na ktorých budú vykonávať odbornú</w:t>
      </w:r>
      <w:r w:rsidRPr="001E1466">
        <w:rPr>
          <w:spacing w:val="-7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prax.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06"/>
        <w:rPr>
          <w:sz w:val="24"/>
          <w:lang w:val="sk-SK"/>
        </w:rPr>
      </w:pPr>
      <w:r w:rsidRPr="001E1466">
        <w:rPr>
          <w:sz w:val="24"/>
          <w:lang w:val="sk-SK"/>
        </w:rPr>
        <w:t>Odborná prax sa realizuje v 3. ročníku v rozsahu 10 pracovných dní po 6 hodín denne a vo 4. ročníku v rozsahu 10 pracovných dní po 6 hodín</w:t>
      </w:r>
      <w:r w:rsidRPr="001E1466">
        <w:rPr>
          <w:spacing w:val="-4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denne.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06"/>
        <w:rPr>
          <w:sz w:val="24"/>
          <w:lang w:val="sk-SK"/>
        </w:rPr>
      </w:pPr>
      <w:r w:rsidRPr="001E1466">
        <w:rPr>
          <w:sz w:val="24"/>
          <w:lang w:val="sk-SK"/>
        </w:rPr>
        <w:t>Odborná prax je samostatným vyučovacím predmetom, ktorý sa klasifikuje známkou. Odborná prax sa klasifikuje v 3. ročníku v 2. polroku a vo 4. ročníku v 1. polroku príslušného školského</w:t>
      </w:r>
      <w:r w:rsidRPr="001E1466">
        <w:rPr>
          <w:spacing w:val="-7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roka.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6"/>
          <w:tab w:val="left" w:pos="567"/>
        </w:tabs>
        <w:rPr>
          <w:sz w:val="24"/>
          <w:lang w:val="sk-SK"/>
        </w:rPr>
      </w:pPr>
      <w:r w:rsidRPr="001E1466">
        <w:rPr>
          <w:sz w:val="24"/>
          <w:lang w:val="sk-SK"/>
        </w:rPr>
        <w:t>Odbornú prax klasifikuje vyučujúci, ktorý v príslušnej triede vyučuje predmet</w:t>
      </w:r>
      <w:r w:rsidRPr="001E1466">
        <w:rPr>
          <w:spacing w:val="-13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ekonomika.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07"/>
        <w:rPr>
          <w:sz w:val="24"/>
          <w:lang w:val="sk-SK"/>
        </w:rPr>
      </w:pPr>
      <w:r w:rsidRPr="001E1466">
        <w:rPr>
          <w:sz w:val="24"/>
          <w:lang w:val="sk-SK"/>
        </w:rPr>
        <w:t>Zmluvné pracoviská sú pracoviská/organizačné úseky organizácií s ktorými Obchodná akadémia, Bolečkova 2, Nitra (ďalej len škola) uzatvorila zmluvu o vykonávaní odbornej praxe žiakmi</w:t>
      </w:r>
      <w:r w:rsidRPr="001E1466">
        <w:rPr>
          <w:spacing w:val="-13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školy.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14"/>
        <w:rPr>
          <w:sz w:val="24"/>
          <w:lang w:val="sk-SK"/>
        </w:rPr>
      </w:pPr>
      <w:r w:rsidRPr="001E1466">
        <w:rPr>
          <w:sz w:val="24"/>
          <w:lang w:val="sk-SK"/>
        </w:rPr>
        <w:t>Odbornú prax uskutočňujú žiaci pod priamym vedením pracovníkov na zmluvne dohodnutých pracoviskách.</w:t>
      </w:r>
    </w:p>
    <w:p w:rsidR="00B06C73" w:rsidRPr="001E1466" w:rsidRDefault="00B06C73" w:rsidP="00B06C73">
      <w:pPr>
        <w:pStyle w:val="Odsekzoznamu"/>
        <w:numPr>
          <w:ilvl w:val="0"/>
          <w:numId w:val="4"/>
        </w:numPr>
        <w:tabs>
          <w:tab w:val="left" w:pos="567"/>
        </w:tabs>
        <w:ind w:right="114"/>
        <w:rPr>
          <w:sz w:val="24"/>
          <w:lang w:val="sk-SK"/>
        </w:rPr>
      </w:pPr>
      <w:r w:rsidRPr="001E1466">
        <w:rPr>
          <w:sz w:val="24"/>
          <w:lang w:val="sk-SK"/>
        </w:rPr>
        <w:t>V prípade schválenia grantu v programe Erasmus+ pre vzdelávanie a odbornú prípravu vybraní žiaci realizujú odbornú prax na zazmluvnených pracoviskách v zahraničí. Výber účastníkov zahraničnej praxe sa realizuje formou výberového konania. Jeho vyhlásenie škola zverejní na svojom webe. Súčasťou absolvovania odbornej praxe v zahraničí je odborná, jazyková a kulturálna príprava, ktorú zabezpečí škola.</w:t>
      </w: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spacing w:before="4"/>
        <w:rPr>
          <w:lang w:val="sk-SK"/>
        </w:rPr>
      </w:pPr>
    </w:p>
    <w:p w:rsidR="00B06C73" w:rsidRPr="001E1466" w:rsidRDefault="00B06C73" w:rsidP="00B06C73">
      <w:pPr>
        <w:pStyle w:val="Nadpis2"/>
        <w:spacing w:before="1"/>
        <w:rPr>
          <w:lang w:val="sk-SK"/>
        </w:rPr>
      </w:pPr>
      <w:r w:rsidRPr="001E1466">
        <w:rPr>
          <w:lang w:val="sk-SK"/>
        </w:rPr>
        <w:t>Čl. 3</w:t>
      </w:r>
    </w:p>
    <w:p w:rsidR="00B06C73" w:rsidRPr="001E1466" w:rsidRDefault="00B06C73" w:rsidP="00B06C73">
      <w:pPr>
        <w:ind w:left="2983" w:right="2980"/>
        <w:jc w:val="center"/>
        <w:rPr>
          <w:b/>
          <w:sz w:val="24"/>
          <w:lang w:val="sk-SK"/>
        </w:rPr>
      </w:pPr>
      <w:r w:rsidRPr="001E1466">
        <w:rPr>
          <w:b/>
          <w:sz w:val="24"/>
          <w:lang w:val="sk-SK"/>
        </w:rPr>
        <w:t>Organizácia a vykonávanie odbornej praxe</w:t>
      </w:r>
    </w:p>
    <w:p w:rsidR="00B06C73" w:rsidRPr="001E1466" w:rsidRDefault="00B06C73" w:rsidP="00B06C73">
      <w:pPr>
        <w:pStyle w:val="Zkladntext"/>
        <w:spacing w:before="6"/>
        <w:rPr>
          <w:b/>
          <w:sz w:val="23"/>
          <w:lang w:val="sk-SK"/>
        </w:rPr>
      </w:pP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833"/>
        </w:tabs>
        <w:ind w:right="108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Garant odbornej praxe predloží riaditeľke školy rozdelenie žiakov jednotlivých tried na zmluvné pracoviská najneskôr 5 pracovných dní pred nástupom žiakov na vykonanie odbornej</w:t>
      </w:r>
      <w:r w:rsidRPr="001E1466">
        <w:rPr>
          <w:spacing w:val="-8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praxe.</w:t>
      </w: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833"/>
        </w:tabs>
        <w:ind w:right="108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Pedagogický zamestnanec, ktorý vyučuje predmet ekonomika v triede, ktorá bude vykonávať odbornú prax, je</w:t>
      </w:r>
      <w:r w:rsidRPr="001E1466">
        <w:rPr>
          <w:spacing w:val="-2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povinný:</w:t>
      </w:r>
    </w:p>
    <w:p w:rsidR="00B06C73" w:rsidRPr="001E1466" w:rsidRDefault="00B06C73" w:rsidP="00B06C73">
      <w:pPr>
        <w:pStyle w:val="Zkladntext"/>
        <w:numPr>
          <w:ilvl w:val="2"/>
          <w:numId w:val="4"/>
        </w:numPr>
        <w:ind w:right="104"/>
        <w:jc w:val="both"/>
        <w:rPr>
          <w:lang w:val="sk-SK"/>
        </w:rPr>
      </w:pPr>
      <w:r w:rsidRPr="001E1466">
        <w:rPr>
          <w:lang w:val="sk-SK"/>
        </w:rPr>
        <w:t xml:space="preserve">najneskôr 3 pracovné dni  pred nástupom žiakov na odbornú prax  poučiť  žiakov tejto   </w:t>
      </w:r>
      <w:r w:rsidRPr="001E1466">
        <w:rPr>
          <w:spacing w:val="26"/>
          <w:lang w:val="sk-SK"/>
        </w:rPr>
        <w:t xml:space="preserve"> </w:t>
      </w:r>
      <w:r w:rsidRPr="001E1466">
        <w:rPr>
          <w:lang w:val="sk-SK"/>
        </w:rPr>
        <w:t>triedy o správaní sa na pracovisku počas odbornej praxe, oboznámiť žiakov s povinnosťami žiaka súvisiacimi s vykonávaním odbornej praxe, oboznámiť žiakov s hodnotením a klasifikáciou odbornej praxe,</w:t>
      </w:r>
    </w:p>
    <w:p w:rsidR="00B06C73" w:rsidRPr="001E1466" w:rsidRDefault="00B06C73" w:rsidP="00B06C73">
      <w:pPr>
        <w:pStyle w:val="Odsekzoznamu"/>
        <w:numPr>
          <w:ilvl w:val="2"/>
          <w:numId w:val="4"/>
        </w:numPr>
        <w:tabs>
          <w:tab w:val="left" w:pos="1193"/>
        </w:tabs>
        <w:ind w:right="106"/>
        <w:rPr>
          <w:sz w:val="24"/>
          <w:lang w:val="sk-SK"/>
        </w:rPr>
      </w:pPr>
      <w:r w:rsidRPr="001E1466">
        <w:rPr>
          <w:sz w:val="24"/>
          <w:lang w:val="sk-SK"/>
        </w:rPr>
        <w:t>odovzdať písomný záznam riaditeľke školy o tomto poučení a oboznámení žiakov a to najneskôr  1  pracovný  deň  pred  odchodom  žiakov  na  odbornú  prax.  Vzor  poučenia</w:t>
      </w:r>
      <w:r w:rsidR="008F0510">
        <w:rPr>
          <w:sz w:val="24"/>
          <w:lang w:val="sk-SK"/>
        </w:rPr>
        <w:t xml:space="preserve"> žiakov o správaní sa</w:t>
      </w:r>
      <w:r w:rsidRPr="001E1466">
        <w:rPr>
          <w:sz w:val="24"/>
          <w:lang w:val="sk-SK"/>
        </w:rPr>
        <w:t xml:space="preserve"> </w:t>
      </w:r>
      <w:r w:rsidR="008F0510">
        <w:rPr>
          <w:sz w:val="24"/>
          <w:lang w:val="sk-SK"/>
        </w:rPr>
        <w:t>na pracovisku počas odbornej praxe</w:t>
      </w:r>
      <w:r w:rsidRPr="001E1466">
        <w:rPr>
          <w:sz w:val="24"/>
          <w:lang w:val="sk-SK"/>
        </w:rPr>
        <w:t xml:space="preserve"> je prílohou č. 2 tejto</w:t>
      </w:r>
      <w:r w:rsidRPr="001E1466">
        <w:rPr>
          <w:spacing w:val="-6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smernice.</w:t>
      </w: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833"/>
        </w:tabs>
        <w:ind w:right="106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Najneskôr 3 pracovné dni pred nástupom žiakov na odbornú prax bude na nástenke v zborovni zverejnený rozpis pedagogických zamestnancov, ktorí budú vykonávať dozor a kontrolu odbornej praxe žiakov na zmluvných</w:t>
      </w:r>
      <w:r w:rsidRPr="001E1466">
        <w:rPr>
          <w:spacing w:val="-7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pracoviskách.</w:t>
      </w: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833"/>
        </w:tabs>
        <w:ind w:right="110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 xml:space="preserve">Pedagogickí zamestnanci určení ako dozor ku skupine žiakov v prvý deň vykonávania odbornej </w:t>
      </w:r>
      <w:r w:rsidRPr="001E1466">
        <w:rPr>
          <w:sz w:val="24"/>
          <w:lang w:val="sk-SK"/>
        </w:rPr>
        <w:lastRenderedPageBreak/>
        <w:t>praxe sú</w:t>
      </w:r>
      <w:r w:rsidRPr="001E1466">
        <w:rPr>
          <w:spacing w:val="-1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povinní:</w:t>
      </w:r>
    </w:p>
    <w:p w:rsidR="00B06C73" w:rsidRPr="001E1466" w:rsidRDefault="00B06C73" w:rsidP="00B06C73">
      <w:pPr>
        <w:pStyle w:val="Odsekzoznamu"/>
        <w:numPr>
          <w:ilvl w:val="0"/>
          <w:numId w:val="3"/>
        </w:numPr>
        <w:tabs>
          <w:tab w:val="left" w:pos="1193"/>
        </w:tabs>
        <w:ind w:right="108"/>
        <w:rPr>
          <w:sz w:val="24"/>
          <w:lang w:val="sk-SK"/>
        </w:rPr>
      </w:pPr>
      <w:r w:rsidRPr="001E1466">
        <w:rPr>
          <w:sz w:val="24"/>
          <w:lang w:val="sk-SK"/>
        </w:rPr>
        <w:t>informovať určenú skupinu žiakov o čase a mieste stretnutia a spoločného príchodu na zmluvné</w:t>
      </w:r>
      <w:r w:rsidRPr="001E1466">
        <w:rPr>
          <w:spacing w:val="-3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pracovisko,</w:t>
      </w:r>
    </w:p>
    <w:p w:rsidR="00B06C73" w:rsidRPr="001E1466" w:rsidRDefault="00B06C73" w:rsidP="00B06C73">
      <w:pPr>
        <w:pStyle w:val="Odsekzoznamu"/>
        <w:numPr>
          <w:ilvl w:val="0"/>
          <w:numId w:val="3"/>
        </w:numPr>
        <w:tabs>
          <w:tab w:val="left" w:pos="832"/>
          <w:tab w:val="left" w:pos="833"/>
        </w:tabs>
        <w:spacing w:before="40"/>
        <w:jc w:val="left"/>
        <w:rPr>
          <w:sz w:val="24"/>
          <w:lang w:val="sk-SK"/>
        </w:rPr>
      </w:pPr>
      <w:r w:rsidRPr="001E1466">
        <w:rPr>
          <w:sz w:val="24"/>
          <w:lang w:val="sk-SK"/>
        </w:rPr>
        <w:t>zabezpečiť odovzdanie skupiny žiakov zodpovednej osobe zmluvného</w:t>
      </w:r>
      <w:r w:rsidRPr="001E1466">
        <w:rPr>
          <w:spacing w:val="-6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pracoviska,</w:t>
      </w:r>
    </w:p>
    <w:p w:rsidR="00B06C73" w:rsidRPr="001E1466" w:rsidRDefault="00B06C73" w:rsidP="00B06C73">
      <w:pPr>
        <w:pStyle w:val="Odsekzoznamu"/>
        <w:numPr>
          <w:ilvl w:val="0"/>
          <w:numId w:val="3"/>
        </w:numPr>
        <w:tabs>
          <w:tab w:val="left" w:pos="833"/>
        </w:tabs>
        <w:ind w:right="104"/>
        <w:rPr>
          <w:sz w:val="24"/>
          <w:lang w:val="sk-SK"/>
        </w:rPr>
      </w:pPr>
      <w:r w:rsidRPr="001E1466">
        <w:rPr>
          <w:sz w:val="24"/>
          <w:lang w:val="sk-SK"/>
        </w:rPr>
        <w:t>najneskôr druhý deň nástupu žiakov na vykonávanie odbornej praxe doručiť riaditeľke školy písomný záznam o poučení žiakov o bezpečnosti a ochrane zdravia na zmluvnom pracovisku. Vzor poučenia o bezpečnosti a ochrane zdravia na pracovisku je prílohou č. 3 tejto</w:t>
      </w:r>
      <w:r w:rsidRPr="001E1466">
        <w:rPr>
          <w:spacing w:val="-13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smernice.</w:t>
      </w: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473"/>
        </w:tabs>
        <w:ind w:left="472" w:right="113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Vykonávanie odbornej praxe žiakmi je kontrolované pedagogickými zamestnancami školy podľa rozpisu zverejneného na nástenke v</w:t>
      </w:r>
      <w:r w:rsidRPr="001E1466">
        <w:rPr>
          <w:spacing w:val="-5"/>
          <w:sz w:val="24"/>
          <w:lang w:val="sk-SK"/>
        </w:rPr>
        <w:t xml:space="preserve"> </w:t>
      </w:r>
      <w:r w:rsidR="00C4700E">
        <w:rPr>
          <w:sz w:val="24"/>
          <w:lang w:val="sk-SK"/>
        </w:rPr>
        <w:t>zborovni.</w:t>
      </w: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473"/>
        </w:tabs>
        <w:ind w:left="472" w:right="104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Garant odbornej praxe písomne vyhodnotí odbornú prax za príslušný školský rok a hodnotenie odovzdá do 30. júna príslušného školského</w:t>
      </w:r>
      <w:r w:rsidRPr="001E1466">
        <w:rPr>
          <w:spacing w:val="-6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roka.</w:t>
      </w:r>
    </w:p>
    <w:p w:rsidR="00B06C73" w:rsidRPr="001E1466" w:rsidRDefault="00B06C73" w:rsidP="00B06C73">
      <w:pPr>
        <w:pStyle w:val="Odsekzoznamu"/>
        <w:numPr>
          <w:ilvl w:val="1"/>
          <w:numId w:val="4"/>
        </w:numPr>
        <w:tabs>
          <w:tab w:val="left" w:pos="473"/>
        </w:tabs>
        <w:ind w:left="472" w:right="104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 xml:space="preserve">Nástup na pracovisko pre žiakov, ktorí vykonajú odbornú prax v zahraničí, zabezpečí pridelená sprevádzajúca osoba. Sprevádzajúca osoba kontroluje vykonávanie odbornej praxe  spoločne s mentorom, ktorého má každý účastník prideleného na pracovisku. </w:t>
      </w: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spacing w:before="4"/>
        <w:rPr>
          <w:lang w:val="sk-SK"/>
        </w:rPr>
      </w:pPr>
    </w:p>
    <w:p w:rsidR="00B06C73" w:rsidRPr="001E1466" w:rsidRDefault="00B06C73" w:rsidP="00B06C73">
      <w:pPr>
        <w:pStyle w:val="Nadpis2"/>
        <w:spacing w:before="1"/>
        <w:ind w:left="1889" w:right="2242"/>
        <w:rPr>
          <w:lang w:val="sk-SK"/>
        </w:rPr>
      </w:pPr>
      <w:r w:rsidRPr="001E1466">
        <w:rPr>
          <w:lang w:val="sk-SK"/>
        </w:rPr>
        <w:t>Čl. 4</w:t>
      </w:r>
    </w:p>
    <w:p w:rsidR="00B06C73" w:rsidRPr="001E1466" w:rsidRDefault="00B06C73" w:rsidP="00B06C73">
      <w:pPr>
        <w:ind w:left="1889" w:right="2246"/>
        <w:jc w:val="center"/>
        <w:rPr>
          <w:b/>
          <w:sz w:val="24"/>
          <w:lang w:val="sk-SK"/>
        </w:rPr>
      </w:pPr>
      <w:r w:rsidRPr="001E1466">
        <w:rPr>
          <w:b/>
          <w:sz w:val="24"/>
          <w:lang w:val="sk-SK"/>
        </w:rPr>
        <w:t>Povinnosti žiaka súvisiace s vykonávaním odbornej praxe</w:t>
      </w:r>
    </w:p>
    <w:p w:rsidR="00B06C73" w:rsidRPr="001E1466" w:rsidRDefault="00B06C73" w:rsidP="00B06C73">
      <w:pPr>
        <w:pStyle w:val="Zkladntext"/>
        <w:spacing w:before="6"/>
        <w:rPr>
          <w:b/>
          <w:sz w:val="23"/>
          <w:lang w:val="sk-SK"/>
        </w:rPr>
      </w:pPr>
    </w:p>
    <w:p w:rsidR="000433ED" w:rsidRDefault="00B06C73" w:rsidP="000433ED">
      <w:pPr>
        <w:pStyle w:val="Odsekzoznamu"/>
        <w:numPr>
          <w:ilvl w:val="0"/>
          <w:numId w:val="2"/>
        </w:numPr>
        <w:tabs>
          <w:tab w:val="left" w:pos="473"/>
        </w:tabs>
        <w:jc w:val="left"/>
        <w:rPr>
          <w:sz w:val="24"/>
          <w:lang w:val="sk-SK"/>
        </w:rPr>
      </w:pPr>
      <w:r w:rsidRPr="001E1466">
        <w:rPr>
          <w:sz w:val="24"/>
          <w:lang w:val="sk-SK"/>
        </w:rPr>
        <w:t>Žiaci sú zaradení na vykonanie odbornej praxe na jednotlivé zmluvné</w:t>
      </w:r>
      <w:r w:rsidRPr="001E1466">
        <w:rPr>
          <w:spacing w:val="-11"/>
          <w:sz w:val="24"/>
          <w:lang w:val="sk-SK"/>
        </w:rPr>
        <w:t xml:space="preserve"> </w:t>
      </w:r>
      <w:r w:rsidR="00842550">
        <w:rPr>
          <w:sz w:val="24"/>
          <w:lang w:val="sk-SK"/>
        </w:rPr>
        <w:t>pracoviská.</w:t>
      </w:r>
    </w:p>
    <w:p w:rsidR="00842550" w:rsidRPr="00AB2FB2" w:rsidRDefault="00842550" w:rsidP="000433ED">
      <w:pPr>
        <w:pStyle w:val="Odsekzoznamu"/>
        <w:numPr>
          <w:ilvl w:val="0"/>
          <w:numId w:val="2"/>
        </w:numPr>
        <w:tabs>
          <w:tab w:val="left" w:pos="473"/>
        </w:tabs>
        <w:jc w:val="left"/>
        <w:rPr>
          <w:sz w:val="24"/>
          <w:lang w:val="sk-SK"/>
        </w:rPr>
      </w:pPr>
      <w:r w:rsidRPr="00AB2FB2">
        <w:rPr>
          <w:sz w:val="24"/>
          <w:lang w:val="sk-SK"/>
        </w:rPr>
        <w:t xml:space="preserve">Riaditeľka školy môže vybraným žiakom </w:t>
      </w:r>
      <w:r w:rsidR="000A30F9">
        <w:rPr>
          <w:sz w:val="24"/>
          <w:lang w:val="sk-SK"/>
        </w:rPr>
        <w:t>na základe výberových kritérií (</w:t>
      </w:r>
      <w:r w:rsidRPr="00AB2FB2">
        <w:rPr>
          <w:sz w:val="24"/>
          <w:lang w:val="sk-SK"/>
        </w:rPr>
        <w:t>prospech, dochádzka,</w:t>
      </w:r>
    </w:p>
    <w:p w:rsidR="00B06C73" w:rsidRPr="00AB2FB2" w:rsidRDefault="000A30F9" w:rsidP="000A30F9">
      <w:pPr>
        <w:tabs>
          <w:tab w:val="left" w:pos="473"/>
        </w:tabs>
        <w:ind w:left="472" w:right="108"/>
        <w:rPr>
          <w:lang w:val="sk-SK"/>
        </w:rPr>
      </w:pPr>
      <w:r>
        <w:rPr>
          <w:sz w:val="24"/>
          <w:lang w:val="sk-SK"/>
        </w:rPr>
        <w:t>správanie)</w:t>
      </w:r>
      <w:r w:rsidR="00842550" w:rsidRPr="00AB2FB2">
        <w:rPr>
          <w:sz w:val="24"/>
          <w:lang w:val="sk-SK"/>
        </w:rPr>
        <w:t xml:space="preserve"> umožniť vykonanie individuálnej odbornej praxe na konkrétnom pracovisku.         </w:t>
      </w:r>
    </w:p>
    <w:p w:rsidR="00B06C73" w:rsidRPr="00AB2FB2" w:rsidRDefault="00B06C73" w:rsidP="00B06C73">
      <w:pPr>
        <w:pStyle w:val="Odsekzoznamu"/>
        <w:tabs>
          <w:tab w:val="left" w:pos="473"/>
        </w:tabs>
        <w:ind w:left="472" w:right="108" w:firstLine="0"/>
        <w:rPr>
          <w:sz w:val="24"/>
          <w:szCs w:val="24"/>
          <w:lang w:val="sk-SK"/>
        </w:rPr>
      </w:pPr>
      <w:r w:rsidRPr="00AB2FB2">
        <w:rPr>
          <w:sz w:val="24"/>
          <w:szCs w:val="24"/>
          <w:lang w:val="sk-SK"/>
        </w:rPr>
        <w:t>Vzor žiadosti</w:t>
      </w:r>
      <w:r w:rsidR="00B25112" w:rsidRPr="00AB2FB2">
        <w:rPr>
          <w:sz w:val="24"/>
          <w:szCs w:val="24"/>
          <w:lang w:val="sk-SK"/>
        </w:rPr>
        <w:t xml:space="preserve"> o vykonanie individuálnej odbornej praxe</w:t>
      </w:r>
      <w:r w:rsidRPr="00AB2FB2">
        <w:rPr>
          <w:sz w:val="24"/>
          <w:szCs w:val="24"/>
          <w:lang w:val="sk-SK"/>
        </w:rPr>
        <w:t xml:space="preserve"> je prílohou č. 4 tejto smernice.</w:t>
      </w:r>
    </w:p>
    <w:p w:rsidR="00B06C73" w:rsidRPr="00AB2FB2" w:rsidRDefault="00C1281D" w:rsidP="00C1281D">
      <w:pPr>
        <w:pStyle w:val="Odsekzoznamu"/>
        <w:numPr>
          <w:ilvl w:val="0"/>
          <w:numId w:val="2"/>
        </w:numPr>
        <w:tabs>
          <w:tab w:val="left" w:pos="473"/>
        </w:tabs>
        <w:ind w:right="108"/>
        <w:jc w:val="both"/>
        <w:rPr>
          <w:sz w:val="24"/>
          <w:szCs w:val="24"/>
          <w:lang w:val="sk-SK"/>
        </w:rPr>
      </w:pPr>
      <w:r w:rsidRPr="00AB2FB2">
        <w:rPr>
          <w:sz w:val="24"/>
          <w:lang w:val="sk-SK"/>
        </w:rPr>
        <w:t>Vybratý</w:t>
      </w:r>
      <w:r w:rsidR="00B06C73" w:rsidRPr="00AB2FB2">
        <w:rPr>
          <w:sz w:val="24"/>
          <w:lang w:val="sk-SK"/>
        </w:rPr>
        <w:t xml:space="preserve"> žiak je povinný do termínu určeného riaditeľkou školy odovzdať žiadosť o individuálnu odbornú prax a podpísanú zmluvu o vykonaní individuálnej odbornej praxe žiaka na príslušnom pracovisku. Vzor zmluvy je prílohou č. 1 tejto smernice. </w:t>
      </w:r>
      <w:r w:rsidR="00B06C73" w:rsidRPr="00AB2FB2">
        <w:rPr>
          <w:sz w:val="24"/>
          <w:szCs w:val="24"/>
          <w:lang w:val="sk-SK"/>
        </w:rPr>
        <w:t>Termín odovzdania</w:t>
      </w:r>
      <w:r w:rsidR="00B06C73" w:rsidRPr="00AB2FB2">
        <w:rPr>
          <w:spacing w:val="23"/>
          <w:sz w:val="24"/>
          <w:szCs w:val="24"/>
          <w:lang w:val="sk-SK"/>
        </w:rPr>
        <w:t xml:space="preserve"> </w:t>
      </w:r>
      <w:r w:rsidR="00B06C73" w:rsidRPr="00AB2FB2">
        <w:rPr>
          <w:sz w:val="24"/>
          <w:szCs w:val="24"/>
          <w:lang w:val="sk-SK"/>
        </w:rPr>
        <w:t>žiadostí o individuálnu odbornú prax a podpísanej zmluvy o individuálnej odbornej praxi žiaka je spravidla 3 týždne pred nástupom na odbornú</w:t>
      </w:r>
      <w:r w:rsidR="00B06C73" w:rsidRPr="00AB2FB2">
        <w:rPr>
          <w:spacing w:val="-1"/>
          <w:sz w:val="24"/>
          <w:szCs w:val="24"/>
          <w:lang w:val="sk-SK"/>
        </w:rPr>
        <w:t xml:space="preserve"> </w:t>
      </w:r>
      <w:r w:rsidR="00B06C73" w:rsidRPr="00AB2FB2">
        <w:rPr>
          <w:sz w:val="24"/>
          <w:szCs w:val="24"/>
          <w:lang w:val="sk-SK"/>
        </w:rPr>
        <w:t>prax.</w:t>
      </w:r>
    </w:p>
    <w:p w:rsidR="00B06C73" w:rsidRPr="001E1466" w:rsidRDefault="00B06C73" w:rsidP="00B06C73">
      <w:pPr>
        <w:pStyle w:val="Odsekzoznamu"/>
        <w:numPr>
          <w:ilvl w:val="0"/>
          <w:numId w:val="2"/>
        </w:numPr>
        <w:tabs>
          <w:tab w:val="left" w:pos="473"/>
        </w:tabs>
        <w:ind w:right="108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Žiak 3. ročníka absolvuje odbornú prax v termíne určenom riaditeľkou školy v rozsahu 10 pracovných dní po 6 hodín</w:t>
      </w:r>
      <w:r w:rsidRPr="001E1466">
        <w:rPr>
          <w:spacing w:val="-5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denne.</w:t>
      </w:r>
    </w:p>
    <w:p w:rsidR="00B06C73" w:rsidRPr="001E1466" w:rsidRDefault="00B06C73" w:rsidP="00B06C73">
      <w:pPr>
        <w:pStyle w:val="Odsekzoznamu"/>
        <w:numPr>
          <w:ilvl w:val="0"/>
          <w:numId w:val="2"/>
        </w:numPr>
        <w:tabs>
          <w:tab w:val="left" w:pos="473"/>
        </w:tabs>
        <w:ind w:right="108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Žiak 4. ročníka absolvuje odbornú prax v termíne určenom riaditeľkou školy v rozsahu 10 pracovných dní po 6 hodín</w:t>
      </w:r>
      <w:r w:rsidRPr="001E1466">
        <w:rPr>
          <w:spacing w:val="-5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denne.</w:t>
      </w:r>
    </w:p>
    <w:p w:rsidR="00B06C73" w:rsidRPr="001E1466" w:rsidRDefault="00B06C73" w:rsidP="00B06C73">
      <w:pPr>
        <w:pStyle w:val="Odsekzoznamu"/>
        <w:numPr>
          <w:ilvl w:val="0"/>
          <w:numId w:val="2"/>
        </w:numPr>
        <w:tabs>
          <w:tab w:val="left" w:pos="473"/>
        </w:tabs>
        <w:jc w:val="left"/>
        <w:rPr>
          <w:sz w:val="24"/>
          <w:lang w:val="sk-SK"/>
        </w:rPr>
      </w:pPr>
      <w:r w:rsidRPr="001E1466">
        <w:rPr>
          <w:sz w:val="24"/>
          <w:lang w:val="sk-SK"/>
        </w:rPr>
        <w:t>V súvislosti s vykonávaním odbornej praxe je žiak</w:t>
      </w:r>
      <w:r w:rsidRPr="001E1466">
        <w:rPr>
          <w:spacing w:val="-11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povinný: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ind w:right="101"/>
        <w:rPr>
          <w:sz w:val="24"/>
          <w:lang w:val="sk-SK"/>
        </w:rPr>
      </w:pPr>
      <w:r w:rsidRPr="001E1466">
        <w:rPr>
          <w:sz w:val="24"/>
          <w:lang w:val="sk-SK"/>
        </w:rPr>
        <w:t>nastúpiť na vykonanie odbornej praxe na pridelené zmluvné pracovisko podľa pokynov vyučujúceho predmetu ekonomika a pedagogického zamestnanca určeného ako dozor v prvý deň vykonávania odbornej</w:t>
      </w:r>
      <w:r w:rsidRPr="001E1466">
        <w:rPr>
          <w:spacing w:val="-4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praxe,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rPr>
          <w:sz w:val="24"/>
          <w:lang w:val="sk-SK"/>
        </w:rPr>
      </w:pPr>
      <w:r w:rsidRPr="001E1466">
        <w:rPr>
          <w:sz w:val="24"/>
          <w:lang w:val="sk-SK"/>
        </w:rPr>
        <w:t>absolvovať na zmluvnom pracovisku školenie bezpečnosti a ochrany zdravia pri</w:t>
      </w:r>
      <w:r w:rsidRPr="001E1466">
        <w:rPr>
          <w:spacing w:val="-12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práci,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ind w:right="109"/>
        <w:rPr>
          <w:sz w:val="24"/>
          <w:lang w:val="sk-SK"/>
        </w:rPr>
      </w:pPr>
      <w:r w:rsidRPr="001E1466">
        <w:rPr>
          <w:sz w:val="24"/>
          <w:lang w:val="sk-SK"/>
        </w:rPr>
        <w:t>dodržiavať predpisy o bezpečnosti a ochrane zdravia pri práci, dodržiavať ochranu osobných údajov a interných údajov</w:t>
      </w:r>
      <w:r w:rsidRPr="001E1466">
        <w:rPr>
          <w:spacing w:val="-8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organizácie,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rPr>
          <w:sz w:val="24"/>
          <w:lang w:val="sk-SK"/>
        </w:rPr>
      </w:pPr>
      <w:r w:rsidRPr="001E1466">
        <w:rPr>
          <w:sz w:val="24"/>
          <w:lang w:val="sk-SK"/>
        </w:rPr>
        <w:t>dodržiavať pracovný čas na zmluvnom pracovisku od 8.00 do 14.00</w:t>
      </w:r>
      <w:r w:rsidRPr="001E1466">
        <w:rPr>
          <w:spacing w:val="-6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 xml:space="preserve">h. 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ind w:right="109"/>
        <w:rPr>
          <w:sz w:val="24"/>
          <w:lang w:val="sk-SK"/>
        </w:rPr>
      </w:pPr>
      <w:r w:rsidRPr="001E1466">
        <w:rPr>
          <w:sz w:val="24"/>
          <w:lang w:val="sk-SK"/>
        </w:rPr>
        <w:t>dodržiavať  pracovný  režim  na  zmluvnom  pracovisku  a plniť  si  povinnosti  vyplývajúce    z obsahovej náplne odbornej praxe, dodržiavať pokyny kompetentných pracovníkov zmluvného</w:t>
      </w:r>
      <w:r w:rsidRPr="001E1466">
        <w:rPr>
          <w:spacing w:val="-4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pracoviska,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ind w:right="114"/>
        <w:rPr>
          <w:sz w:val="24"/>
          <w:lang w:val="sk-SK"/>
        </w:rPr>
      </w:pPr>
      <w:r w:rsidRPr="001E1466">
        <w:rPr>
          <w:sz w:val="24"/>
          <w:lang w:val="sk-SK"/>
        </w:rPr>
        <w:t>počas vykonávania odbornej praxe byť primerane oblečená/ý podľa požiadaviek, resp. charakteru zmluvného</w:t>
      </w:r>
      <w:r w:rsidRPr="001E1466">
        <w:rPr>
          <w:spacing w:val="-6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pracoviska,</w:t>
      </w:r>
    </w:p>
    <w:p w:rsidR="00B06C73" w:rsidRPr="001E1466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rPr>
          <w:sz w:val="24"/>
          <w:lang w:val="sk-SK"/>
        </w:rPr>
      </w:pPr>
      <w:r w:rsidRPr="001E1466">
        <w:rPr>
          <w:sz w:val="24"/>
          <w:lang w:val="sk-SK"/>
        </w:rPr>
        <w:t>vykonávať odbornú prax bez nároku na</w:t>
      </w:r>
      <w:r w:rsidRPr="001E1466">
        <w:rPr>
          <w:spacing w:val="-3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mzdu,</w:t>
      </w:r>
    </w:p>
    <w:p w:rsidR="008353AA" w:rsidRPr="00E661EB" w:rsidRDefault="00B06C73" w:rsidP="00B06C73">
      <w:pPr>
        <w:pStyle w:val="Odsekzoznamu"/>
        <w:numPr>
          <w:ilvl w:val="1"/>
          <w:numId w:val="2"/>
        </w:numPr>
        <w:tabs>
          <w:tab w:val="left" w:pos="833"/>
        </w:tabs>
        <w:ind w:right="107"/>
        <w:rPr>
          <w:sz w:val="24"/>
          <w:lang w:val="sk-SK"/>
        </w:rPr>
      </w:pPr>
      <w:r w:rsidRPr="001E1466">
        <w:rPr>
          <w:sz w:val="24"/>
          <w:lang w:val="sk-SK"/>
        </w:rPr>
        <w:t>oznámiť minimálne 1 deň vopred triednemu učiteľovi alebo garantovi odbornej praxe, každú zmenu súvisiacu  s odbornou  praxou  (zmena  miesta  vykonávania  p</w:t>
      </w:r>
      <w:r w:rsidR="008353AA">
        <w:rPr>
          <w:sz w:val="24"/>
          <w:lang w:val="sk-SK"/>
        </w:rPr>
        <w:t>raxe,  práceneschopnosť a pod</w:t>
      </w:r>
      <w:bookmarkStart w:id="0" w:name="_GoBack"/>
      <w:r w:rsidR="008353AA" w:rsidRPr="00E661EB">
        <w:rPr>
          <w:sz w:val="24"/>
          <w:lang w:val="sk-SK"/>
        </w:rPr>
        <w:t xml:space="preserve">.), zároveň okamžite nahlásiť garantovi praxe nezáujem o žiaka zo strany zamestnancov, neprideľovanie pracovných úloh, v prípade neoznámenia týchto skutočností, hneď ako nastanú, žiak bude zodpovedný za priebeh praxe a aj za výslednú známku pri hodnotení, </w:t>
      </w:r>
    </w:p>
    <w:p w:rsidR="00B06C73" w:rsidRPr="00E661EB" w:rsidRDefault="008353AA" w:rsidP="00B06C73">
      <w:pPr>
        <w:pStyle w:val="Odsekzoznamu"/>
        <w:numPr>
          <w:ilvl w:val="1"/>
          <w:numId w:val="2"/>
        </w:numPr>
        <w:tabs>
          <w:tab w:val="left" w:pos="833"/>
        </w:tabs>
        <w:ind w:right="107"/>
        <w:rPr>
          <w:sz w:val="24"/>
          <w:lang w:val="sk-SK"/>
        </w:rPr>
      </w:pPr>
      <w:r w:rsidRPr="00E661EB">
        <w:rPr>
          <w:sz w:val="24"/>
          <w:lang w:val="sk-SK"/>
        </w:rPr>
        <w:t>p</w:t>
      </w:r>
      <w:r w:rsidR="00B06C73" w:rsidRPr="00E661EB">
        <w:rPr>
          <w:sz w:val="24"/>
          <w:lang w:val="sk-SK"/>
        </w:rPr>
        <w:t>ísomné ospravedlnenie neprítomnosti počas odbornej praxe žiak predkladá najneskôr do 2 pracovných dní po skončení odbornej praxe triednemu</w:t>
      </w:r>
      <w:r w:rsidR="00B06C73" w:rsidRPr="00E661EB">
        <w:rPr>
          <w:spacing w:val="-8"/>
          <w:sz w:val="24"/>
          <w:lang w:val="sk-SK"/>
        </w:rPr>
        <w:t xml:space="preserve"> </w:t>
      </w:r>
      <w:r w:rsidR="00B06C73" w:rsidRPr="00E661EB">
        <w:rPr>
          <w:sz w:val="24"/>
          <w:lang w:val="sk-SK"/>
        </w:rPr>
        <w:t>učiteľovi.</w:t>
      </w:r>
    </w:p>
    <w:p w:rsidR="00B06C73" w:rsidRPr="00AB2FB2" w:rsidRDefault="003D6DF1" w:rsidP="00B06C73">
      <w:pPr>
        <w:pStyle w:val="Odsekzoznamu"/>
        <w:numPr>
          <w:ilvl w:val="1"/>
          <w:numId w:val="2"/>
        </w:numPr>
        <w:tabs>
          <w:tab w:val="left" w:pos="833"/>
        </w:tabs>
        <w:ind w:right="103"/>
        <w:rPr>
          <w:sz w:val="24"/>
          <w:lang w:val="sk-SK"/>
        </w:rPr>
      </w:pPr>
      <w:r w:rsidRPr="00E661EB">
        <w:rPr>
          <w:sz w:val="24"/>
          <w:lang w:val="sk-SK"/>
        </w:rPr>
        <w:t>vypracovať Záverečnú pre</w:t>
      </w:r>
      <w:r w:rsidR="006345D0" w:rsidRPr="00E661EB">
        <w:rPr>
          <w:sz w:val="24"/>
          <w:lang w:val="sk-SK"/>
        </w:rPr>
        <w:t>ze</w:t>
      </w:r>
      <w:r w:rsidRPr="00E661EB">
        <w:rPr>
          <w:sz w:val="24"/>
          <w:lang w:val="sk-SK"/>
        </w:rPr>
        <w:t>ntáciu</w:t>
      </w:r>
      <w:r w:rsidR="00B06C73" w:rsidRPr="00E661EB">
        <w:rPr>
          <w:sz w:val="24"/>
          <w:lang w:val="sk-SK"/>
        </w:rPr>
        <w:t xml:space="preserve"> z odbornej praxe, ktorej súčasťou je </w:t>
      </w:r>
      <w:r w:rsidRPr="00E661EB">
        <w:rPr>
          <w:sz w:val="24"/>
          <w:lang w:val="sk-SK"/>
        </w:rPr>
        <w:t xml:space="preserve">Hodnotiaci hárok a </w:t>
      </w:r>
      <w:r w:rsidR="00B06C73" w:rsidRPr="00E661EB">
        <w:rPr>
          <w:sz w:val="24"/>
          <w:lang w:val="sk-SK"/>
        </w:rPr>
        <w:t xml:space="preserve">Potvrdenie o vykonaní odbornej praxe žiaka. Vzor </w:t>
      </w:r>
      <w:r w:rsidR="005541E3" w:rsidRPr="00E661EB">
        <w:rPr>
          <w:sz w:val="24"/>
          <w:lang w:val="sk-SK"/>
        </w:rPr>
        <w:t xml:space="preserve">Záverečnej prezentácie je prílohou č. 6 tejto smernice. Vzor </w:t>
      </w:r>
      <w:r w:rsidR="00A71C1D" w:rsidRPr="00E661EB">
        <w:rPr>
          <w:sz w:val="24"/>
          <w:lang w:val="sk-SK"/>
        </w:rPr>
        <w:t xml:space="preserve">Hodnotiaceho hárku, </w:t>
      </w:r>
      <w:r w:rsidR="00B06C73" w:rsidRPr="00E661EB">
        <w:rPr>
          <w:sz w:val="24"/>
          <w:lang w:val="sk-SK"/>
        </w:rPr>
        <w:t>Potvrdenia o vykonaní odbornej praxe žiaka</w:t>
      </w:r>
      <w:r w:rsidR="00A71C1D" w:rsidRPr="00E661EB">
        <w:rPr>
          <w:sz w:val="24"/>
          <w:lang w:val="sk-SK"/>
        </w:rPr>
        <w:t xml:space="preserve"> </w:t>
      </w:r>
      <w:r w:rsidR="00B06C73" w:rsidRPr="00E661EB">
        <w:rPr>
          <w:sz w:val="24"/>
          <w:lang w:val="sk-SK"/>
        </w:rPr>
        <w:t xml:space="preserve">je prílohou </w:t>
      </w:r>
      <w:bookmarkEnd w:id="0"/>
      <w:r w:rsidR="00B06C73" w:rsidRPr="00AB2FB2">
        <w:rPr>
          <w:sz w:val="24"/>
          <w:lang w:val="sk-SK"/>
        </w:rPr>
        <w:t xml:space="preserve">č. 5 </w:t>
      </w:r>
      <w:r w:rsidR="00B06C73" w:rsidRPr="00AB2FB2">
        <w:rPr>
          <w:sz w:val="24"/>
          <w:lang w:val="sk-SK"/>
        </w:rPr>
        <w:lastRenderedPageBreak/>
        <w:t xml:space="preserve">tejto smernice. Pokyny </w:t>
      </w:r>
      <w:r w:rsidRPr="00AB2FB2">
        <w:rPr>
          <w:sz w:val="24"/>
          <w:lang w:val="sk-SK"/>
        </w:rPr>
        <w:t>na vypracovanie Záverečnej pr</w:t>
      </w:r>
      <w:r w:rsidR="00385880" w:rsidRPr="00AB2FB2">
        <w:rPr>
          <w:sz w:val="24"/>
          <w:lang w:val="sk-SK"/>
        </w:rPr>
        <w:t xml:space="preserve">ezentácie z </w:t>
      </w:r>
      <w:r w:rsidR="00B06C73" w:rsidRPr="00AB2FB2">
        <w:rPr>
          <w:sz w:val="24"/>
          <w:lang w:val="sk-SK"/>
        </w:rPr>
        <w:t xml:space="preserve">odbornej praxe poskytne žiakom vyučujúci predmetu ekonomika. Termín </w:t>
      </w:r>
      <w:r w:rsidR="006345D0" w:rsidRPr="00AB2FB2">
        <w:rPr>
          <w:sz w:val="24"/>
          <w:lang w:val="sk-SK"/>
        </w:rPr>
        <w:t xml:space="preserve"> absolvovania Záverečnej prezentácie určí vyučujúci predmetu ekonomika po skončení</w:t>
      </w:r>
      <w:r w:rsidR="00B06C73" w:rsidRPr="00AB2FB2">
        <w:rPr>
          <w:sz w:val="24"/>
          <w:lang w:val="sk-SK"/>
        </w:rPr>
        <w:t xml:space="preserve"> odbornej praxe</w:t>
      </w:r>
      <w:r w:rsidR="006345D0" w:rsidRPr="00AB2FB2">
        <w:rPr>
          <w:sz w:val="24"/>
          <w:lang w:val="sk-SK"/>
        </w:rPr>
        <w:t xml:space="preserve"> podľa harmonogramu, ktorý vypracuje pre príslušnú triedu.</w:t>
      </w:r>
    </w:p>
    <w:p w:rsidR="00B06C73" w:rsidRPr="001E1466" w:rsidRDefault="00B06C73" w:rsidP="00B06C73">
      <w:pPr>
        <w:jc w:val="both"/>
        <w:rPr>
          <w:sz w:val="24"/>
          <w:lang w:val="sk-SK"/>
        </w:rPr>
      </w:pPr>
    </w:p>
    <w:p w:rsidR="00B06C73" w:rsidRPr="001E1466" w:rsidRDefault="00B06C73" w:rsidP="00B06C73">
      <w:pPr>
        <w:pStyle w:val="Odsekzoznamu"/>
        <w:numPr>
          <w:ilvl w:val="0"/>
          <w:numId w:val="2"/>
        </w:numPr>
        <w:ind w:left="851" w:hanging="425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V prípade absolvovania odbornej praxe v zahraničí sa žiaci riadia zmluvou o vzdelávaní v zahraničí a pracovným programom, ktorý prevezmú a podpíšu pred vycestovaním do zahraničia.</w:t>
      </w:r>
    </w:p>
    <w:p w:rsidR="00B06C73" w:rsidRPr="001E1466" w:rsidRDefault="00B06C73" w:rsidP="00B06C73">
      <w:pPr>
        <w:ind w:left="851" w:hanging="46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 xml:space="preserve"> Účastníci sú povinní rešpektovať zvyky a tradície hosťujúcej krajiny vrátane jej pracovného času ,    poludňajšej siesty a internej kultúry.</w:t>
      </w:r>
    </w:p>
    <w:p w:rsidR="00B06C73" w:rsidRPr="001E1466" w:rsidRDefault="00B06C73" w:rsidP="00B06C73">
      <w:pPr>
        <w:ind w:left="426"/>
        <w:rPr>
          <w:sz w:val="24"/>
          <w:lang w:val="sk-SK"/>
        </w:rPr>
      </w:pPr>
    </w:p>
    <w:p w:rsidR="00B06C73" w:rsidRPr="001E1466" w:rsidRDefault="00B06C73" w:rsidP="00B06C73">
      <w:pPr>
        <w:pStyle w:val="Odsekzoznamu"/>
        <w:numPr>
          <w:ilvl w:val="0"/>
          <w:numId w:val="2"/>
        </w:numPr>
        <w:tabs>
          <w:tab w:val="left" w:pos="833"/>
        </w:tabs>
        <w:spacing w:before="40"/>
        <w:ind w:left="832" w:right="106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V prípade, že žiak nenastúpi na vykonanie odbornej praxe v určenom termíne a svoju neúčasť neospravedlní do 2 pracovných dní, alebo jeho ospravedlnenie nebude uznané, je z predmetu odborná prax</w:t>
      </w:r>
      <w:r w:rsidRPr="001E1466">
        <w:rPr>
          <w:spacing w:val="-5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neklasifikovaný.</w:t>
      </w:r>
    </w:p>
    <w:p w:rsidR="00B06C73" w:rsidRPr="001E1466" w:rsidRDefault="00B06C73" w:rsidP="00B06C73">
      <w:pPr>
        <w:pStyle w:val="Odsekzoznamu"/>
        <w:tabs>
          <w:tab w:val="left" w:pos="833"/>
        </w:tabs>
        <w:spacing w:before="40"/>
        <w:ind w:right="106" w:firstLine="0"/>
        <w:jc w:val="right"/>
        <w:rPr>
          <w:sz w:val="24"/>
          <w:lang w:val="sk-SK"/>
        </w:rPr>
      </w:pPr>
    </w:p>
    <w:p w:rsidR="000D0B77" w:rsidRDefault="00B06C73" w:rsidP="00DD592B">
      <w:pPr>
        <w:pStyle w:val="Odsekzoznamu"/>
        <w:numPr>
          <w:ilvl w:val="0"/>
          <w:numId w:val="2"/>
        </w:numPr>
        <w:tabs>
          <w:tab w:val="left" w:pos="893"/>
        </w:tabs>
        <w:ind w:left="851" w:right="105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 xml:space="preserve">V prípade, že žiak pre vážne zdravotné dôvody nenastúpi na </w:t>
      </w:r>
      <w:r w:rsidR="000D0B77">
        <w:rPr>
          <w:sz w:val="24"/>
          <w:lang w:val="sk-SK"/>
        </w:rPr>
        <w:t>vykonanie odbornej praxe, alebo</w:t>
      </w:r>
    </w:p>
    <w:p w:rsidR="00B06C73" w:rsidRPr="001E1466" w:rsidRDefault="00B06C73" w:rsidP="00DD592B">
      <w:pPr>
        <w:pStyle w:val="Odsekzoznamu"/>
        <w:tabs>
          <w:tab w:val="left" w:pos="893"/>
        </w:tabs>
        <w:ind w:left="851" w:right="105" w:firstLine="0"/>
        <w:rPr>
          <w:sz w:val="24"/>
          <w:lang w:val="sk-SK"/>
        </w:rPr>
      </w:pPr>
      <w:r w:rsidRPr="001E1466">
        <w:rPr>
          <w:sz w:val="24"/>
          <w:lang w:val="sk-SK"/>
        </w:rPr>
        <w:t xml:space="preserve">počas odbornej praxe pre zdravotné alebo iné </w:t>
      </w:r>
      <w:r w:rsidRPr="00AB2FB2">
        <w:rPr>
          <w:sz w:val="24"/>
          <w:lang w:val="sk-SK"/>
        </w:rPr>
        <w:t xml:space="preserve">dôvody vymešká </w:t>
      </w:r>
      <w:r w:rsidR="000D0B77" w:rsidRPr="00AB2FB2">
        <w:rPr>
          <w:sz w:val="24"/>
          <w:lang w:val="sk-SK"/>
        </w:rPr>
        <w:t xml:space="preserve">niektoré určené dni </w:t>
      </w:r>
      <w:r w:rsidRPr="00AB2FB2">
        <w:rPr>
          <w:sz w:val="24"/>
          <w:lang w:val="sk-SK"/>
        </w:rPr>
        <w:t>odbornej praxe</w:t>
      </w:r>
      <w:r w:rsidR="000433ED" w:rsidRPr="00AB2FB2">
        <w:rPr>
          <w:sz w:val="24"/>
          <w:lang w:val="sk-SK"/>
        </w:rPr>
        <w:t xml:space="preserve"> z celkového počtu 10 pracovných dní</w:t>
      </w:r>
      <w:r w:rsidRPr="00AB2FB2">
        <w:rPr>
          <w:sz w:val="24"/>
          <w:lang w:val="sk-SK"/>
        </w:rPr>
        <w:t xml:space="preserve">, je povinný </w:t>
      </w:r>
      <w:r w:rsidR="000D0B77" w:rsidRPr="00AB2FB2">
        <w:rPr>
          <w:sz w:val="24"/>
          <w:lang w:val="sk-SK"/>
        </w:rPr>
        <w:t xml:space="preserve">za vymeškané dni </w:t>
      </w:r>
      <w:r w:rsidRPr="00AB2FB2">
        <w:rPr>
          <w:sz w:val="24"/>
          <w:lang w:val="sk-SK"/>
        </w:rPr>
        <w:t xml:space="preserve">podať riaditeľke školy písomnú žiadosť o náhradný termín vykonania odbornej praxe. Žiadosť žiak podá do 10 pracovných dní od dátumu ukončenia riadneho termínu odbornej praxe. Vo svojej </w:t>
      </w:r>
      <w:r w:rsidRPr="001E1466">
        <w:rPr>
          <w:sz w:val="24"/>
          <w:lang w:val="sk-SK"/>
        </w:rPr>
        <w:t>žiadosti zdôvodní svoju neprítomnosť na zmluvnom pracovisku a priloží príslušné potvrdenia (lekárske a pod.). V prípade, že ospravedlnenie žiaka bude uznané, riaditeľka školy  určí náhradný termín odbornej praxe v čase mimo vyučovania, ktorý je spravidla v dňoch školských</w:t>
      </w:r>
      <w:r w:rsidRPr="001E1466">
        <w:rPr>
          <w:spacing w:val="-3"/>
          <w:sz w:val="24"/>
          <w:lang w:val="sk-SK"/>
        </w:rPr>
        <w:t xml:space="preserve"> </w:t>
      </w:r>
      <w:r w:rsidRPr="001E1466">
        <w:rPr>
          <w:sz w:val="24"/>
          <w:lang w:val="sk-SK"/>
        </w:rPr>
        <w:t>prázdnin.</w:t>
      </w:r>
    </w:p>
    <w:p w:rsidR="00B06C73" w:rsidRPr="001E1466" w:rsidRDefault="00B06C73" w:rsidP="000D0B77">
      <w:pPr>
        <w:pStyle w:val="Odsekzoznamu"/>
        <w:rPr>
          <w:sz w:val="24"/>
          <w:lang w:val="sk-SK"/>
        </w:rPr>
      </w:pPr>
    </w:p>
    <w:p w:rsidR="00B06C73" w:rsidRPr="001E1466" w:rsidRDefault="00B06C73" w:rsidP="00B06C73">
      <w:pPr>
        <w:pStyle w:val="Odsekzoznamu"/>
        <w:numPr>
          <w:ilvl w:val="0"/>
          <w:numId w:val="2"/>
        </w:numPr>
        <w:tabs>
          <w:tab w:val="left" w:pos="893"/>
        </w:tabs>
        <w:ind w:left="832" w:right="105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Žiak, ktorý absolvuje odbornú prax na pracovisku v zahraničí je povinný do 5 pracovných dní od návratu vyplniť</w:t>
      </w:r>
      <w:r w:rsidR="00022386">
        <w:rPr>
          <w:sz w:val="24"/>
          <w:lang w:val="sk-SK"/>
        </w:rPr>
        <w:t xml:space="preserve"> správu účastníka, ktorú mu elek</w:t>
      </w:r>
      <w:r w:rsidRPr="001E1466">
        <w:rPr>
          <w:sz w:val="24"/>
          <w:lang w:val="sk-SK"/>
        </w:rPr>
        <w:t xml:space="preserve">tronicky zašle Národná agentúra programu Erasmus+. </w:t>
      </w:r>
    </w:p>
    <w:p w:rsidR="00B06C73" w:rsidRPr="001E1466" w:rsidRDefault="00B06C73" w:rsidP="00B06C73">
      <w:pPr>
        <w:pStyle w:val="Odsekzoznamu"/>
        <w:rPr>
          <w:sz w:val="24"/>
          <w:lang w:val="sk-SK"/>
        </w:rPr>
      </w:pPr>
    </w:p>
    <w:p w:rsidR="00B06C73" w:rsidRPr="001E1466" w:rsidRDefault="00B06C73" w:rsidP="00B06C73">
      <w:pPr>
        <w:pStyle w:val="Odsekzoznamu"/>
        <w:numPr>
          <w:ilvl w:val="0"/>
          <w:numId w:val="2"/>
        </w:numPr>
        <w:tabs>
          <w:tab w:val="left" w:pos="893"/>
        </w:tabs>
        <w:ind w:left="832" w:right="105"/>
        <w:jc w:val="both"/>
        <w:rPr>
          <w:sz w:val="24"/>
          <w:lang w:val="sk-SK"/>
        </w:rPr>
      </w:pPr>
      <w:r w:rsidRPr="001E1466">
        <w:rPr>
          <w:sz w:val="24"/>
          <w:lang w:val="sk-SK"/>
        </w:rPr>
        <w:t>Počas vykonávania odbornej praxe sa žiaci správajú slušne, dodržiavajú pokyny svojich nadriadených a  dbajú na zachovanie dobrého mena školy.</w:t>
      </w: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spacing w:before="4"/>
        <w:rPr>
          <w:lang w:val="sk-SK"/>
        </w:rPr>
      </w:pPr>
    </w:p>
    <w:p w:rsidR="00B619F1" w:rsidRPr="001E1466" w:rsidRDefault="00B619F1" w:rsidP="00B619F1">
      <w:pPr>
        <w:pStyle w:val="Nadpis2"/>
        <w:spacing w:before="1"/>
        <w:rPr>
          <w:lang w:val="sk-SK"/>
        </w:rPr>
      </w:pPr>
      <w:r w:rsidRPr="001E1466">
        <w:rPr>
          <w:lang w:val="sk-SK"/>
        </w:rPr>
        <w:t>Čl. 5</w:t>
      </w:r>
    </w:p>
    <w:p w:rsidR="00B619F1" w:rsidRPr="001E1466" w:rsidRDefault="00B619F1" w:rsidP="00B619F1">
      <w:pPr>
        <w:ind w:left="2981" w:right="2980"/>
        <w:jc w:val="center"/>
        <w:rPr>
          <w:b/>
          <w:sz w:val="24"/>
          <w:lang w:val="sk-SK"/>
        </w:rPr>
      </w:pPr>
      <w:r w:rsidRPr="001E1466">
        <w:rPr>
          <w:b/>
          <w:sz w:val="24"/>
          <w:lang w:val="sk-SK"/>
        </w:rPr>
        <w:t>Hodnotenie a klasifikácia odbornej praxe</w:t>
      </w:r>
    </w:p>
    <w:p w:rsidR="00B619F1" w:rsidRPr="001E1466" w:rsidRDefault="00B619F1" w:rsidP="00B619F1">
      <w:pPr>
        <w:pStyle w:val="Zkladntext"/>
        <w:spacing w:before="7"/>
        <w:rPr>
          <w:b/>
          <w:sz w:val="23"/>
          <w:lang w:val="sk-SK"/>
        </w:rPr>
      </w:pP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21"/>
        </w:tabs>
        <w:ind w:right="106"/>
        <w:rPr>
          <w:sz w:val="24"/>
          <w:lang w:val="sk-SK"/>
        </w:rPr>
      </w:pPr>
      <w:r w:rsidRPr="00354E8F">
        <w:rPr>
          <w:sz w:val="24"/>
          <w:lang w:val="sk-SK"/>
        </w:rPr>
        <w:t xml:space="preserve">Predmet odborná  prax hodnotí a klasifikuje vyučujúci predmetu ekonomika v príslušnej triede, pričom vychádza  z dodržiavania  povinností  žiaka  počas  vykonávania   odbornej praxe, </w:t>
      </w:r>
      <w:r w:rsidRPr="00AB2FB2">
        <w:rPr>
          <w:sz w:val="24"/>
          <w:lang w:val="sk-SK"/>
        </w:rPr>
        <w:t xml:space="preserve">z Hodnotiaceho hárku a Potvrdenia </w:t>
      </w:r>
      <w:r w:rsidR="00D57C90" w:rsidRPr="00AB2FB2">
        <w:rPr>
          <w:sz w:val="24"/>
          <w:lang w:val="sk-SK"/>
        </w:rPr>
        <w:t>o vykonaní odbornej praxe</w:t>
      </w:r>
      <w:r w:rsidR="00D070AC" w:rsidRPr="00AB2FB2">
        <w:rPr>
          <w:sz w:val="24"/>
          <w:lang w:val="sk-SK"/>
        </w:rPr>
        <w:t xml:space="preserve"> (</w:t>
      </w:r>
      <w:r w:rsidR="00484861" w:rsidRPr="00AB2FB2">
        <w:rPr>
          <w:sz w:val="24"/>
          <w:lang w:val="sk-SK"/>
        </w:rPr>
        <w:t xml:space="preserve">toto potvrdenie </w:t>
      </w:r>
      <w:r w:rsidR="00D070AC" w:rsidRPr="00AB2FB2">
        <w:rPr>
          <w:sz w:val="24"/>
          <w:lang w:val="sk-SK"/>
        </w:rPr>
        <w:t xml:space="preserve">je jeho súčasťou) </w:t>
      </w:r>
      <w:r w:rsidR="00D57C90" w:rsidRPr="00AB2FB2">
        <w:rPr>
          <w:sz w:val="24"/>
          <w:lang w:val="sk-SK"/>
        </w:rPr>
        <w:t>žiaka</w:t>
      </w:r>
      <w:r w:rsidRPr="00AB2FB2">
        <w:rPr>
          <w:sz w:val="24"/>
          <w:lang w:val="sk-SK"/>
        </w:rPr>
        <w:t xml:space="preserve"> a Záverečnej prezentácie z odbornej praxe príslušného žiaka.</w:t>
      </w: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21"/>
        </w:tabs>
        <w:ind w:left="820"/>
        <w:rPr>
          <w:sz w:val="24"/>
          <w:lang w:val="sk-SK"/>
        </w:rPr>
      </w:pPr>
      <w:r w:rsidRPr="00AB2FB2">
        <w:rPr>
          <w:sz w:val="24"/>
          <w:lang w:val="sk-SK"/>
        </w:rPr>
        <w:t>Záverečnú prezentáciu žiaci absolvujú po ukončení odbornej praxe podľa harmonogramu, ktorý vypracujú vyučujúci predmetu ekonomika pre príslušnú triedu.</w:t>
      </w: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21"/>
        </w:tabs>
        <w:ind w:left="820"/>
        <w:rPr>
          <w:sz w:val="24"/>
          <w:lang w:val="sk-SK"/>
        </w:rPr>
      </w:pPr>
      <w:r w:rsidRPr="00AB2FB2">
        <w:rPr>
          <w:sz w:val="24"/>
          <w:lang w:val="sk-SK"/>
        </w:rPr>
        <w:t>V harmonograme bude uvedená trieda, meno a priezvisko žiaka,</w:t>
      </w:r>
      <w:r w:rsidR="00D070AC" w:rsidRPr="00AB2FB2">
        <w:rPr>
          <w:sz w:val="24"/>
          <w:lang w:val="sk-SK"/>
        </w:rPr>
        <w:t xml:space="preserve"> dátum a</w:t>
      </w:r>
      <w:r w:rsidRPr="00AB2FB2">
        <w:rPr>
          <w:sz w:val="24"/>
          <w:lang w:val="sk-SK"/>
        </w:rPr>
        <w:t xml:space="preserve"> čas jeho prezentácie v rozsahu maximál</w:t>
      </w:r>
      <w:r w:rsidR="00D070AC" w:rsidRPr="00AB2FB2">
        <w:rPr>
          <w:sz w:val="24"/>
          <w:lang w:val="sk-SK"/>
        </w:rPr>
        <w:t>ne 10 minút. Minimálny počet slaj</w:t>
      </w:r>
      <w:r w:rsidR="00D334BF" w:rsidRPr="00AB2FB2">
        <w:rPr>
          <w:sz w:val="24"/>
          <w:lang w:val="sk-SK"/>
        </w:rPr>
        <w:t>dov 12, maximálny počet sl</w:t>
      </w:r>
      <w:r w:rsidR="00D070AC" w:rsidRPr="00AB2FB2">
        <w:rPr>
          <w:sz w:val="24"/>
          <w:lang w:val="sk-SK"/>
        </w:rPr>
        <w:t>aj</w:t>
      </w:r>
      <w:r w:rsidRPr="00AB2FB2">
        <w:rPr>
          <w:sz w:val="24"/>
          <w:lang w:val="sk-SK"/>
        </w:rPr>
        <w:t>dov 20.</w:t>
      </w:r>
    </w:p>
    <w:p w:rsidR="003A53D0" w:rsidRPr="00815A25" w:rsidRDefault="003A53D0" w:rsidP="00B619F1">
      <w:pPr>
        <w:pStyle w:val="Odsekzoznamu"/>
        <w:numPr>
          <w:ilvl w:val="0"/>
          <w:numId w:val="6"/>
        </w:numPr>
        <w:tabs>
          <w:tab w:val="left" w:pos="821"/>
        </w:tabs>
        <w:ind w:right="106"/>
        <w:rPr>
          <w:sz w:val="24"/>
          <w:lang w:val="sk-SK"/>
        </w:rPr>
      </w:pPr>
      <w:r w:rsidRPr="00815A25">
        <w:rPr>
          <w:sz w:val="24"/>
          <w:lang w:val="sk-SK"/>
        </w:rPr>
        <w:t>Žiak z predmetu odborná prax bude neklasifikovaný ak nesplní jednu z nasledujúcich podmienok:</w:t>
      </w:r>
    </w:p>
    <w:p w:rsidR="003A53D0" w:rsidRPr="00815A25" w:rsidRDefault="003A53D0" w:rsidP="003A53D0">
      <w:pPr>
        <w:pStyle w:val="Odsekzoznamu"/>
        <w:numPr>
          <w:ilvl w:val="0"/>
          <w:numId w:val="3"/>
        </w:numPr>
        <w:tabs>
          <w:tab w:val="left" w:pos="821"/>
        </w:tabs>
        <w:ind w:right="106"/>
        <w:rPr>
          <w:sz w:val="24"/>
          <w:lang w:val="sk-SK"/>
        </w:rPr>
      </w:pPr>
      <w:r w:rsidRPr="00815A25">
        <w:rPr>
          <w:sz w:val="24"/>
          <w:lang w:val="sk-SK"/>
        </w:rPr>
        <w:t>neabsolvuje prax, alebo jej časť,</w:t>
      </w:r>
    </w:p>
    <w:p w:rsidR="003A53D0" w:rsidRPr="00815A25" w:rsidRDefault="00A17127" w:rsidP="003A53D0">
      <w:pPr>
        <w:pStyle w:val="Odsekzoznamu"/>
        <w:numPr>
          <w:ilvl w:val="0"/>
          <w:numId w:val="3"/>
        </w:numPr>
        <w:tabs>
          <w:tab w:val="left" w:pos="821"/>
        </w:tabs>
        <w:ind w:right="106"/>
        <w:rPr>
          <w:sz w:val="24"/>
          <w:lang w:val="sk-SK"/>
        </w:rPr>
      </w:pPr>
      <w:r w:rsidRPr="00815A25">
        <w:rPr>
          <w:sz w:val="24"/>
          <w:lang w:val="sk-SK"/>
        </w:rPr>
        <w:t>neodovzdá Hodnotiaci hárok s P</w:t>
      </w:r>
      <w:r w:rsidR="003A53D0" w:rsidRPr="00815A25">
        <w:rPr>
          <w:sz w:val="24"/>
          <w:lang w:val="sk-SK"/>
        </w:rPr>
        <w:t>otvrd</w:t>
      </w:r>
      <w:r w:rsidRPr="00815A25">
        <w:rPr>
          <w:sz w:val="24"/>
          <w:lang w:val="sk-SK"/>
        </w:rPr>
        <w:t>ením o vykonaní odbornej praxe (ktoré je jeho súčasťou),</w:t>
      </w:r>
    </w:p>
    <w:p w:rsidR="003A53D0" w:rsidRPr="00815A25" w:rsidRDefault="003A53D0" w:rsidP="003A53D0">
      <w:pPr>
        <w:pStyle w:val="Odsekzoznamu"/>
        <w:numPr>
          <w:ilvl w:val="0"/>
          <w:numId w:val="3"/>
        </w:numPr>
        <w:tabs>
          <w:tab w:val="left" w:pos="821"/>
        </w:tabs>
        <w:ind w:right="106"/>
        <w:rPr>
          <w:sz w:val="24"/>
          <w:lang w:val="sk-SK"/>
        </w:rPr>
      </w:pPr>
      <w:r w:rsidRPr="00815A25">
        <w:rPr>
          <w:sz w:val="24"/>
          <w:lang w:val="sk-SK"/>
        </w:rPr>
        <w:t>neodovzdá v stanovenom termíne Záverečnú prezentáciu,</w:t>
      </w:r>
    </w:p>
    <w:p w:rsidR="00B619F1" w:rsidRPr="00815A25" w:rsidRDefault="003A53D0" w:rsidP="003A53D0">
      <w:pPr>
        <w:pStyle w:val="Odsekzoznamu"/>
        <w:numPr>
          <w:ilvl w:val="0"/>
          <w:numId w:val="3"/>
        </w:numPr>
        <w:tabs>
          <w:tab w:val="left" w:pos="821"/>
        </w:tabs>
        <w:ind w:right="106"/>
        <w:rPr>
          <w:sz w:val="24"/>
          <w:lang w:val="sk-SK"/>
        </w:rPr>
      </w:pPr>
      <w:r w:rsidRPr="00815A25">
        <w:rPr>
          <w:sz w:val="24"/>
          <w:lang w:val="sk-SK"/>
        </w:rPr>
        <w:t xml:space="preserve">neabsolvuje Záverečnú prezentáciu.  </w:t>
      </w: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21"/>
        </w:tabs>
        <w:ind w:right="106"/>
        <w:rPr>
          <w:sz w:val="24"/>
          <w:lang w:val="sk-SK"/>
        </w:rPr>
      </w:pPr>
      <w:r w:rsidRPr="001B5EDE">
        <w:rPr>
          <w:sz w:val="24"/>
          <w:lang w:val="sk-SK"/>
        </w:rPr>
        <w:t>P</w:t>
      </w:r>
      <w:r w:rsidRPr="00AB2FB2">
        <w:rPr>
          <w:sz w:val="24"/>
          <w:lang w:val="sk-SK"/>
        </w:rPr>
        <w:t xml:space="preserve">ri hodnotení sa posudzuje počet bodov, ktoré žiak získa za vzdelávacie výstupy odbornej praxe od svojho nadriadeného ako súčasť Hodnotiaceho hárku a za Záverečnú prezentáciu. </w:t>
      </w: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80"/>
          <w:tab w:val="left" w:pos="881"/>
        </w:tabs>
        <w:ind w:left="880" w:hanging="408"/>
        <w:rPr>
          <w:sz w:val="24"/>
          <w:lang w:val="sk-SK"/>
        </w:rPr>
      </w:pPr>
      <w:r w:rsidRPr="00AB2FB2">
        <w:rPr>
          <w:sz w:val="24"/>
          <w:lang w:val="sk-SK"/>
        </w:rPr>
        <w:t>Maximálny počet bodov za  Záverečnú prezentáciu je 20, a to:</w:t>
      </w:r>
    </w:p>
    <w:p w:rsidR="00B619F1" w:rsidRPr="00AB2FB2" w:rsidRDefault="00B619F1" w:rsidP="00B619F1">
      <w:pPr>
        <w:pStyle w:val="Zkladntext"/>
        <w:ind w:left="1843" w:hanging="1011"/>
        <w:rPr>
          <w:lang w:val="sk-SK"/>
        </w:rPr>
      </w:pPr>
      <w:r w:rsidRPr="00AB2FB2">
        <w:rPr>
          <w:lang w:val="sk-SK"/>
        </w:rPr>
        <w:t xml:space="preserve"> 10 bodov – obsah Záverečnej prezentácie</w:t>
      </w:r>
      <w:r w:rsidR="00065270">
        <w:rPr>
          <w:lang w:val="sk-SK"/>
        </w:rPr>
        <w:t>,</w:t>
      </w:r>
    </w:p>
    <w:p w:rsidR="00B619F1" w:rsidRPr="00AB2FB2" w:rsidRDefault="00B619F1" w:rsidP="00B619F1">
      <w:pPr>
        <w:pStyle w:val="Zkladntext"/>
        <w:ind w:left="832" w:right="-8"/>
        <w:rPr>
          <w:lang w:val="sk-SK"/>
        </w:rPr>
      </w:pPr>
      <w:r w:rsidRPr="00AB2FB2">
        <w:rPr>
          <w:lang w:val="sk-SK"/>
        </w:rPr>
        <w:t xml:space="preserve">   5 bodov – formálna stránka a úprava Záverečnej prezentácie</w:t>
      </w:r>
      <w:r w:rsidR="00065270">
        <w:rPr>
          <w:lang w:val="sk-SK"/>
        </w:rPr>
        <w:t>,</w:t>
      </w:r>
      <w:r w:rsidRPr="00AB2FB2">
        <w:rPr>
          <w:lang w:val="sk-SK"/>
        </w:rPr>
        <w:t xml:space="preserve"> </w:t>
      </w:r>
    </w:p>
    <w:p w:rsidR="00B619F1" w:rsidRPr="00AB2FB2" w:rsidRDefault="00B619F1" w:rsidP="00B619F1">
      <w:pPr>
        <w:pStyle w:val="Zkladntext"/>
        <w:ind w:left="832" w:right="-60"/>
        <w:rPr>
          <w:lang w:val="sk-SK"/>
        </w:rPr>
      </w:pPr>
      <w:r w:rsidRPr="00AB2FB2">
        <w:rPr>
          <w:lang w:val="sk-SK"/>
        </w:rPr>
        <w:t xml:space="preserve">   5 bodov -  vystupovanie pri prezentovaní</w:t>
      </w:r>
      <w:r w:rsidR="00065270">
        <w:rPr>
          <w:lang w:val="sk-SK"/>
        </w:rPr>
        <w:t>.</w:t>
      </w: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21"/>
        </w:tabs>
        <w:ind w:left="820"/>
        <w:rPr>
          <w:sz w:val="24"/>
          <w:lang w:val="sk-SK"/>
        </w:rPr>
      </w:pPr>
      <w:r w:rsidRPr="00AB2FB2">
        <w:rPr>
          <w:sz w:val="24"/>
          <w:lang w:val="sk-SK"/>
        </w:rPr>
        <w:t>Maximálny počet bodov za nadobudnuté vzdelávacie výstupy je 30, a to:</w:t>
      </w:r>
    </w:p>
    <w:p w:rsidR="00B619F1" w:rsidRPr="00AB2FB2" w:rsidRDefault="00B619F1" w:rsidP="00B619F1">
      <w:pPr>
        <w:pStyle w:val="Odsekzoznamu"/>
        <w:tabs>
          <w:tab w:val="left" w:pos="821"/>
        </w:tabs>
        <w:ind w:left="820" w:firstLine="0"/>
        <w:jc w:val="left"/>
        <w:rPr>
          <w:sz w:val="24"/>
          <w:lang w:val="sk-SK"/>
        </w:rPr>
      </w:pPr>
      <w:r w:rsidRPr="00AB2FB2">
        <w:rPr>
          <w:sz w:val="24"/>
          <w:lang w:val="sk-SK"/>
        </w:rPr>
        <w:t xml:space="preserve">   5 bodov - vedomosti o fungovaní podniku, vnútropodniková politika</w:t>
      </w:r>
      <w:r w:rsidR="00065270">
        <w:rPr>
          <w:sz w:val="24"/>
          <w:lang w:val="sk-SK"/>
        </w:rPr>
        <w:t>,</w:t>
      </w:r>
    </w:p>
    <w:p w:rsidR="00B619F1" w:rsidRPr="00AB2FB2" w:rsidRDefault="00B619F1" w:rsidP="00B619F1">
      <w:pPr>
        <w:pStyle w:val="Odsekzoznamu"/>
        <w:tabs>
          <w:tab w:val="left" w:pos="821"/>
        </w:tabs>
        <w:ind w:left="820" w:firstLine="0"/>
        <w:jc w:val="left"/>
        <w:rPr>
          <w:sz w:val="24"/>
          <w:lang w:val="sk-SK"/>
        </w:rPr>
      </w:pPr>
      <w:r w:rsidRPr="00AB2FB2">
        <w:rPr>
          <w:sz w:val="24"/>
          <w:lang w:val="sk-SK"/>
        </w:rPr>
        <w:t xml:space="preserve"> 15 bodov - nadobudnuté profesijné zručnosti a</w:t>
      </w:r>
      <w:r w:rsidR="00065270">
        <w:rPr>
          <w:sz w:val="24"/>
          <w:lang w:val="sk-SK"/>
        </w:rPr>
        <w:t> </w:t>
      </w:r>
      <w:r w:rsidRPr="00AB2FB2">
        <w:rPr>
          <w:sz w:val="24"/>
          <w:lang w:val="sk-SK"/>
        </w:rPr>
        <w:t>kompetencie</w:t>
      </w:r>
      <w:r w:rsidR="00065270">
        <w:rPr>
          <w:sz w:val="24"/>
          <w:lang w:val="sk-SK"/>
        </w:rPr>
        <w:t>,</w:t>
      </w:r>
    </w:p>
    <w:p w:rsidR="00B619F1" w:rsidRPr="00AB2FB2" w:rsidRDefault="00B619F1" w:rsidP="00B619F1">
      <w:pPr>
        <w:pStyle w:val="Odsekzoznamu"/>
        <w:tabs>
          <w:tab w:val="left" w:pos="821"/>
        </w:tabs>
        <w:ind w:left="820" w:firstLine="0"/>
        <w:jc w:val="left"/>
        <w:rPr>
          <w:sz w:val="24"/>
          <w:lang w:val="sk-SK"/>
        </w:rPr>
      </w:pPr>
      <w:r w:rsidRPr="00AB2FB2">
        <w:rPr>
          <w:sz w:val="24"/>
          <w:lang w:val="sk-SK"/>
        </w:rPr>
        <w:lastRenderedPageBreak/>
        <w:t xml:space="preserve"> 10 bodov - sociálne kompetencie</w:t>
      </w:r>
      <w:r w:rsidR="00065270">
        <w:rPr>
          <w:sz w:val="24"/>
          <w:lang w:val="sk-SK"/>
        </w:rPr>
        <w:t>.</w:t>
      </w:r>
    </w:p>
    <w:p w:rsidR="00B619F1" w:rsidRPr="00AB2FB2" w:rsidRDefault="00B619F1" w:rsidP="00B619F1">
      <w:pPr>
        <w:pStyle w:val="Odsekzoznamu"/>
        <w:numPr>
          <w:ilvl w:val="0"/>
          <w:numId w:val="6"/>
        </w:numPr>
        <w:tabs>
          <w:tab w:val="left" w:pos="821"/>
        </w:tabs>
        <w:ind w:left="820"/>
        <w:rPr>
          <w:sz w:val="24"/>
          <w:lang w:val="sk-SK"/>
        </w:rPr>
      </w:pPr>
      <w:r w:rsidRPr="00AB2FB2">
        <w:rPr>
          <w:sz w:val="24"/>
          <w:lang w:val="sk-SK"/>
        </w:rPr>
        <w:t>Stupnica klasifikácie :</w:t>
      </w:r>
    </w:p>
    <w:p w:rsidR="00B619F1" w:rsidRPr="00AB2FB2" w:rsidRDefault="00B619F1" w:rsidP="00B619F1">
      <w:pPr>
        <w:pStyle w:val="Zkladntext"/>
        <w:ind w:left="832"/>
        <w:rPr>
          <w:lang w:val="sk-SK"/>
        </w:rPr>
      </w:pPr>
      <w:r w:rsidRPr="00AB2FB2">
        <w:rPr>
          <w:lang w:val="sk-SK"/>
        </w:rPr>
        <w:t>50 - 45 bodov – stupeň klasifikácie  1 - výborný,</w:t>
      </w:r>
    </w:p>
    <w:p w:rsidR="00B619F1" w:rsidRPr="00AB2FB2" w:rsidRDefault="00B619F1" w:rsidP="00B619F1">
      <w:pPr>
        <w:pStyle w:val="Zkladntext"/>
        <w:ind w:left="832" w:right="224"/>
        <w:rPr>
          <w:lang w:val="sk-SK"/>
        </w:rPr>
      </w:pPr>
      <w:r w:rsidRPr="00AB2FB2">
        <w:rPr>
          <w:lang w:val="sk-SK"/>
        </w:rPr>
        <w:t xml:space="preserve">44 - 37 bodov – stupeň klasifikácie  2 - chválitebný, </w:t>
      </w:r>
    </w:p>
    <w:p w:rsidR="00B619F1" w:rsidRPr="00AB2FB2" w:rsidRDefault="00B619F1" w:rsidP="00B619F1">
      <w:pPr>
        <w:pStyle w:val="Zkladntext"/>
        <w:ind w:left="832" w:right="224"/>
        <w:rPr>
          <w:lang w:val="sk-SK"/>
        </w:rPr>
      </w:pPr>
      <w:r w:rsidRPr="00AB2FB2">
        <w:rPr>
          <w:lang w:val="sk-SK"/>
        </w:rPr>
        <w:t>36 - 27 bodov – stupeň klasifikácie  3 - dobrý,</w:t>
      </w:r>
    </w:p>
    <w:p w:rsidR="00B619F1" w:rsidRPr="00AB2FB2" w:rsidRDefault="00B619F1" w:rsidP="00B619F1">
      <w:pPr>
        <w:pStyle w:val="Zkladntext"/>
        <w:ind w:left="832" w:right="3484"/>
        <w:rPr>
          <w:lang w:val="sk-SK"/>
        </w:rPr>
      </w:pPr>
      <w:r w:rsidRPr="00AB2FB2">
        <w:rPr>
          <w:lang w:val="sk-SK"/>
        </w:rPr>
        <w:t xml:space="preserve">26 - </w:t>
      </w:r>
      <w:r w:rsidR="00865D6C" w:rsidRPr="00AB2FB2">
        <w:rPr>
          <w:lang w:val="sk-SK"/>
        </w:rPr>
        <w:t>1</w:t>
      </w:r>
      <w:r w:rsidR="000D7C91" w:rsidRPr="00AB2FB2">
        <w:rPr>
          <w:lang w:val="sk-SK"/>
        </w:rPr>
        <w:t>7</w:t>
      </w:r>
      <w:r w:rsidRPr="00AB2FB2">
        <w:rPr>
          <w:lang w:val="sk-SK"/>
        </w:rPr>
        <w:t xml:space="preserve"> bodov – stupeň klasifikácie  4 - dostatočný, </w:t>
      </w:r>
    </w:p>
    <w:p w:rsidR="00B619F1" w:rsidRPr="00AB2FB2" w:rsidRDefault="00B619F1" w:rsidP="00B619F1">
      <w:pPr>
        <w:pStyle w:val="Zkladntext"/>
        <w:ind w:left="832" w:right="2775"/>
        <w:rPr>
          <w:lang w:val="sk-SK"/>
        </w:rPr>
      </w:pPr>
      <w:r w:rsidRPr="00AB2FB2">
        <w:rPr>
          <w:lang w:val="sk-SK"/>
        </w:rPr>
        <w:t>16 -   0 bodov – stupeň klasifikácie  5 - nedostatočný.</w:t>
      </w:r>
    </w:p>
    <w:p w:rsidR="00B619F1" w:rsidRPr="00AB2FB2" w:rsidRDefault="00CD59BE" w:rsidP="00B619F1">
      <w:pPr>
        <w:rPr>
          <w:lang w:val="sk-SK"/>
        </w:rPr>
      </w:pPr>
      <w:r w:rsidRPr="00AB2FB2">
        <w:rPr>
          <w:lang w:val="sk-SK"/>
        </w:rPr>
        <w:t xml:space="preserve"> </w:t>
      </w:r>
    </w:p>
    <w:p w:rsidR="00B619F1" w:rsidRPr="00AB2FB2" w:rsidRDefault="00B619F1" w:rsidP="00B619F1"/>
    <w:p w:rsidR="00B06C73" w:rsidRPr="001E1466" w:rsidRDefault="00B619F1" w:rsidP="00B06C73">
      <w:pPr>
        <w:pStyle w:val="Zkladntext"/>
        <w:spacing w:before="5"/>
        <w:rPr>
          <w:lang w:val="sk-SK"/>
        </w:rPr>
      </w:pPr>
      <w:r>
        <w:rPr>
          <w:lang w:val="sk-SK"/>
        </w:rPr>
        <w:t xml:space="preserve"> </w:t>
      </w:r>
    </w:p>
    <w:p w:rsidR="00B06C73" w:rsidRPr="001E1466" w:rsidRDefault="00B06C73" w:rsidP="00B06C73">
      <w:pPr>
        <w:pStyle w:val="Nadpis2"/>
        <w:rPr>
          <w:lang w:val="sk-SK"/>
        </w:rPr>
      </w:pPr>
      <w:r w:rsidRPr="001E1466">
        <w:rPr>
          <w:lang w:val="sk-SK"/>
        </w:rPr>
        <w:t>Čl. 6</w:t>
      </w:r>
    </w:p>
    <w:p w:rsidR="00B06C73" w:rsidRPr="001E1466" w:rsidRDefault="00B06C73" w:rsidP="00B06C73">
      <w:pPr>
        <w:ind w:left="2979" w:right="2980"/>
        <w:jc w:val="center"/>
        <w:rPr>
          <w:b/>
          <w:sz w:val="24"/>
          <w:lang w:val="sk-SK"/>
        </w:rPr>
      </w:pPr>
      <w:r w:rsidRPr="001E1466">
        <w:rPr>
          <w:b/>
          <w:sz w:val="24"/>
          <w:lang w:val="sk-SK"/>
        </w:rPr>
        <w:t>Záverečné ustanovenia</w:t>
      </w:r>
    </w:p>
    <w:p w:rsidR="00B06C73" w:rsidRPr="001E1466" w:rsidRDefault="00B06C73" w:rsidP="00B06C73">
      <w:pPr>
        <w:pStyle w:val="Zkladntext"/>
        <w:spacing w:before="6"/>
        <w:rPr>
          <w:b/>
          <w:sz w:val="23"/>
          <w:lang w:val="sk-SK"/>
        </w:rPr>
      </w:pPr>
    </w:p>
    <w:p w:rsidR="00B06C73" w:rsidRPr="001E1466" w:rsidRDefault="00B06C73" w:rsidP="00B06C73">
      <w:pPr>
        <w:pStyle w:val="Zkladntext"/>
        <w:ind w:left="112" w:right="2467"/>
        <w:rPr>
          <w:lang w:val="sk-SK"/>
        </w:rPr>
      </w:pPr>
      <w:r w:rsidRPr="001E1466">
        <w:rPr>
          <w:lang w:val="sk-SK"/>
        </w:rPr>
        <w:t xml:space="preserve">Táto smernica bola prerokovaná v pedagogickej rade školy dňa 2. októbra  2017. Táto smernica nadobúda účinnosť dňom </w:t>
      </w:r>
      <w:r>
        <w:rPr>
          <w:lang w:val="sk-SK"/>
        </w:rPr>
        <w:t>2</w:t>
      </w:r>
      <w:r w:rsidRPr="001E1466">
        <w:rPr>
          <w:lang w:val="sk-SK"/>
        </w:rPr>
        <w:t xml:space="preserve">. </w:t>
      </w:r>
      <w:r>
        <w:rPr>
          <w:lang w:val="sk-SK"/>
        </w:rPr>
        <w:t>januára</w:t>
      </w:r>
      <w:r w:rsidRPr="001E1466">
        <w:rPr>
          <w:lang w:val="sk-SK"/>
        </w:rPr>
        <w:t xml:space="preserve">  201</w:t>
      </w:r>
      <w:r>
        <w:rPr>
          <w:lang w:val="sk-SK"/>
        </w:rPr>
        <w:t>8</w:t>
      </w:r>
      <w:r w:rsidRPr="001E1466">
        <w:rPr>
          <w:lang w:val="sk-SK"/>
        </w:rPr>
        <w:t>.</w:t>
      </w: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rPr>
          <w:lang w:val="sk-SK"/>
        </w:rPr>
      </w:pPr>
    </w:p>
    <w:p w:rsidR="00B06C73" w:rsidRPr="001E1466" w:rsidRDefault="00B06C73" w:rsidP="00B06C73">
      <w:pPr>
        <w:pStyle w:val="Zkladntext"/>
        <w:ind w:left="5753"/>
        <w:rPr>
          <w:lang w:val="sk-SK"/>
        </w:rPr>
      </w:pPr>
      <w:r w:rsidRPr="001E1466">
        <w:rPr>
          <w:lang w:val="sk-SK"/>
        </w:rPr>
        <w:t>.......................................................</w:t>
      </w:r>
    </w:p>
    <w:p w:rsidR="00B06C73" w:rsidRPr="001E1466" w:rsidRDefault="00B06C73" w:rsidP="00B06C73">
      <w:pPr>
        <w:pStyle w:val="Zkladntext"/>
        <w:ind w:left="6953" w:right="989" w:hanging="838"/>
        <w:rPr>
          <w:lang w:val="sk-SK"/>
        </w:rPr>
      </w:pPr>
      <w:r w:rsidRPr="001E1466">
        <w:rPr>
          <w:lang w:val="sk-SK"/>
        </w:rPr>
        <w:t>Mgr. Renáta Košovičová, v. r. riaditeľka</w:t>
      </w:r>
    </w:p>
    <w:p w:rsidR="00B06C73" w:rsidRPr="001E1466" w:rsidRDefault="00B06C73" w:rsidP="00B06C73">
      <w:pPr>
        <w:rPr>
          <w:lang w:val="sk-SK"/>
        </w:rPr>
        <w:sectPr w:rsidR="00B06C73" w:rsidRPr="001E1466">
          <w:pgSz w:w="11910" w:h="16840"/>
          <w:pgMar w:top="500" w:right="740" w:bottom="800" w:left="740" w:header="0" w:footer="550" w:gutter="0"/>
          <w:cols w:space="708"/>
        </w:sectPr>
      </w:pPr>
    </w:p>
    <w:p w:rsidR="00B06C73" w:rsidRPr="001E1466" w:rsidRDefault="00B06C73" w:rsidP="00B06C73">
      <w:pPr>
        <w:pStyle w:val="Nadpis2"/>
        <w:spacing w:before="53"/>
        <w:ind w:left="112" w:right="0"/>
        <w:jc w:val="left"/>
        <w:rPr>
          <w:lang w:val="sk-SK"/>
        </w:rPr>
      </w:pPr>
      <w:r w:rsidRPr="001E1466">
        <w:rPr>
          <w:lang w:val="sk-SK"/>
        </w:rPr>
        <w:lastRenderedPageBreak/>
        <w:t>ZOZNAM PRÍLOH:</w:t>
      </w:r>
    </w:p>
    <w:p w:rsidR="00B06C73" w:rsidRPr="001E1466" w:rsidRDefault="00B06C73" w:rsidP="00B06C73">
      <w:pPr>
        <w:pStyle w:val="Zkladntext"/>
        <w:spacing w:before="6"/>
        <w:rPr>
          <w:b/>
          <w:sz w:val="23"/>
          <w:lang w:val="sk-SK"/>
        </w:rPr>
      </w:pPr>
    </w:p>
    <w:p w:rsidR="00B06C73" w:rsidRPr="001E1466" w:rsidRDefault="00B06C73" w:rsidP="00B06C73">
      <w:pPr>
        <w:pStyle w:val="Zkladntext"/>
        <w:ind w:left="112"/>
        <w:rPr>
          <w:lang w:val="sk-SK"/>
        </w:rPr>
      </w:pPr>
      <w:r w:rsidRPr="001E1466">
        <w:rPr>
          <w:lang w:val="sk-SK"/>
        </w:rPr>
        <w:t>Príloha č. 1 – Zmluva o vykonávaní odbornej praxe žiakov</w:t>
      </w:r>
    </w:p>
    <w:p w:rsidR="00B06C73" w:rsidRPr="001E1466" w:rsidRDefault="00B06C73" w:rsidP="00B06C73">
      <w:pPr>
        <w:pStyle w:val="Zkladntext"/>
        <w:ind w:left="112" w:right="1627"/>
        <w:rPr>
          <w:lang w:val="sk-SK"/>
        </w:rPr>
      </w:pPr>
      <w:r w:rsidRPr="001E1466">
        <w:rPr>
          <w:lang w:val="sk-SK"/>
        </w:rPr>
        <w:t>Príloha č. 2 – Poučenie žiakov o správaní sa na pracovisku počas odbornej praxe Príloha č. 3 – Záznam z poučenia o bezpečnosti a ochrane zdravia žiakov Príloha č. 4 – Žiadosť o vykonanie individuálnej odbornej</w:t>
      </w:r>
      <w:r w:rsidRPr="001E1466">
        <w:rPr>
          <w:spacing w:val="-10"/>
          <w:lang w:val="sk-SK"/>
        </w:rPr>
        <w:t xml:space="preserve"> </w:t>
      </w:r>
      <w:r w:rsidRPr="001E1466">
        <w:rPr>
          <w:lang w:val="sk-SK"/>
        </w:rPr>
        <w:t>praxe</w:t>
      </w:r>
    </w:p>
    <w:p w:rsidR="00342D7B" w:rsidRPr="00AB2FB2" w:rsidRDefault="00B06C73" w:rsidP="00FF4392">
      <w:pPr>
        <w:pStyle w:val="Zkladntext"/>
        <w:ind w:left="112"/>
        <w:rPr>
          <w:lang w:val="sk-SK"/>
        </w:rPr>
      </w:pPr>
      <w:r w:rsidRPr="001E1466">
        <w:rPr>
          <w:lang w:val="sk-SK"/>
        </w:rPr>
        <w:t xml:space="preserve">Príloha č. 5 </w:t>
      </w:r>
      <w:r w:rsidRPr="00AB2FB2">
        <w:rPr>
          <w:lang w:val="sk-SK"/>
        </w:rPr>
        <w:t xml:space="preserve">– </w:t>
      </w:r>
      <w:r w:rsidR="00736C7C" w:rsidRPr="00AB2FB2">
        <w:rPr>
          <w:lang w:val="sk-SK"/>
        </w:rPr>
        <w:t xml:space="preserve">Hodnotiaci hárok, </w:t>
      </w:r>
      <w:r w:rsidR="00B619F1" w:rsidRPr="00AB2FB2">
        <w:rPr>
          <w:lang w:val="sk-SK"/>
        </w:rPr>
        <w:t>Potvrdenie o vykonaní odbornej praxe</w:t>
      </w:r>
    </w:p>
    <w:p w:rsidR="00342D7B" w:rsidRPr="00AB2FB2" w:rsidRDefault="007F1F3B" w:rsidP="00B06C73">
      <w:pPr>
        <w:pStyle w:val="Zkladntext"/>
        <w:ind w:left="112"/>
        <w:rPr>
          <w:lang w:val="sk-SK"/>
        </w:rPr>
      </w:pPr>
      <w:r>
        <w:rPr>
          <w:lang w:val="sk-SK"/>
        </w:rPr>
        <w:t>Príloha č. 6</w:t>
      </w:r>
      <w:r w:rsidR="00342D7B" w:rsidRPr="00AB2FB2">
        <w:rPr>
          <w:lang w:val="sk-SK"/>
        </w:rPr>
        <w:t xml:space="preserve"> – Vzor Záverečnej prezentácie</w:t>
      </w:r>
    </w:p>
    <w:p w:rsidR="00B06C73" w:rsidRPr="00AB2FB2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Pr="001E1466" w:rsidRDefault="00B06C73" w:rsidP="00B06C73">
      <w:pPr>
        <w:rPr>
          <w:lang w:val="sk-SK"/>
        </w:rPr>
      </w:pPr>
    </w:p>
    <w:p w:rsidR="00B06C73" w:rsidRDefault="00B06C73" w:rsidP="00B06C73">
      <w:pPr>
        <w:rPr>
          <w:lang w:val="sk-SK"/>
        </w:rPr>
      </w:pPr>
    </w:p>
    <w:p w:rsidR="00A25CDC" w:rsidRDefault="00A25CDC" w:rsidP="00B06C73">
      <w:pPr>
        <w:rPr>
          <w:lang w:val="sk-SK"/>
        </w:rPr>
      </w:pPr>
    </w:p>
    <w:p w:rsidR="00A25CDC" w:rsidRDefault="00A25CDC" w:rsidP="00B06C73">
      <w:pPr>
        <w:rPr>
          <w:lang w:val="sk-SK"/>
        </w:rPr>
      </w:pPr>
    </w:p>
    <w:p w:rsidR="00A25CDC" w:rsidRDefault="00A25CDC" w:rsidP="00B06C73">
      <w:pPr>
        <w:rPr>
          <w:lang w:val="sk-SK"/>
        </w:rPr>
      </w:pPr>
    </w:p>
    <w:p w:rsidR="00A25CDC" w:rsidRDefault="00A25CDC" w:rsidP="00B06C73">
      <w:pPr>
        <w:rPr>
          <w:lang w:val="sk-SK"/>
        </w:rPr>
      </w:pPr>
    </w:p>
    <w:p w:rsidR="00960060" w:rsidRDefault="00960060"/>
    <w:sectPr w:rsidR="00960060" w:rsidSect="009434C0">
      <w:pgSz w:w="11910" w:h="16840"/>
      <w:pgMar w:top="1135" w:right="1680" w:bottom="800" w:left="740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78" w:rsidRDefault="009E7278">
      <w:r>
        <w:separator/>
      </w:r>
    </w:p>
  </w:endnote>
  <w:endnote w:type="continuationSeparator" w:id="0">
    <w:p w:rsidR="009E7278" w:rsidRDefault="009E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EA" w:rsidRDefault="00C80CCB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84463" wp14:editId="73F47303">
              <wp:simplePos x="0" y="0"/>
              <wp:positionH relativeFrom="page">
                <wp:posOffset>3717925</wp:posOffset>
              </wp:positionH>
              <wp:positionV relativeFrom="page">
                <wp:posOffset>10165080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9EA" w:rsidRDefault="00C80CCB">
                          <w:pPr>
                            <w:pStyle w:val="Zkladn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1E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800.4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jrrvBN8AAAANAQAADwAA&#10;AAAAAAAAAAAAAAAGBQAAZHJzL2Rvd25yZXYueG1sUEsFBgAAAAAEAAQA8wAAABIGAAAAAA==&#10;" filled="f" stroked="f">
              <v:textbox inset="0,0,0,0">
                <w:txbxContent>
                  <w:p w:rsidR="00ED49EA" w:rsidRDefault="00C80CCB">
                    <w:pPr>
                      <w:pStyle w:val="Zkladn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61E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78" w:rsidRDefault="009E7278">
      <w:r>
        <w:separator/>
      </w:r>
    </w:p>
  </w:footnote>
  <w:footnote w:type="continuationSeparator" w:id="0">
    <w:p w:rsidR="009E7278" w:rsidRDefault="009E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32A"/>
    <w:multiLevelType w:val="hybridMultilevel"/>
    <w:tmpl w:val="C838A2A0"/>
    <w:lvl w:ilvl="0" w:tplc="B3B4A3FE">
      <w:start w:val="2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5" w:hanging="360"/>
      </w:pPr>
    </w:lvl>
    <w:lvl w:ilvl="2" w:tplc="041B001B" w:tentative="1">
      <w:start w:val="1"/>
      <w:numFmt w:val="lowerRoman"/>
      <w:lvlText w:val="%3."/>
      <w:lvlJc w:val="right"/>
      <w:pPr>
        <w:ind w:left="2435" w:hanging="180"/>
      </w:pPr>
    </w:lvl>
    <w:lvl w:ilvl="3" w:tplc="041B000F" w:tentative="1">
      <w:start w:val="1"/>
      <w:numFmt w:val="decimal"/>
      <w:lvlText w:val="%4."/>
      <w:lvlJc w:val="left"/>
      <w:pPr>
        <w:ind w:left="3155" w:hanging="360"/>
      </w:pPr>
    </w:lvl>
    <w:lvl w:ilvl="4" w:tplc="041B0019" w:tentative="1">
      <w:start w:val="1"/>
      <w:numFmt w:val="lowerLetter"/>
      <w:lvlText w:val="%5."/>
      <w:lvlJc w:val="left"/>
      <w:pPr>
        <w:ind w:left="3875" w:hanging="360"/>
      </w:pPr>
    </w:lvl>
    <w:lvl w:ilvl="5" w:tplc="041B001B" w:tentative="1">
      <w:start w:val="1"/>
      <w:numFmt w:val="lowerRoman"/>
      <w:lvlText w:val="%6."/>
      <w:lvlJc w:val="right"/>
      <w:pPr>
        <w:ind w:left="4595" w:hanging="180"/>
      </w:pPr>
    </w:lvl>
    <w:lvl w:ilvl="6" w:tplc="041B000F" w:tentative="1">
      <w:start w:val="1"/>
      <w:numFmt w:val="decimal"/>
      <w:lvlText w:val="%7."/>
      <w:lvlJc w:val="left"/>
      <w:pPr>
        <w:ind w:left="5315" w:hanging="360"/>
      </w:pPr>
    </w:lvl>
    <w:lvl w:ilvl="7" w:tplc="041B0019" w:tentative="1">
      <w:start w:val="1"/>
      <w:numFmt w:val="lowerLetter"/>
      <w:lvlText w:val="%8."/>
      <w:lvlJc w:val="left"/>
      <w:pPr>
        <w:ind w:left="6035" w:hanging="360"/>
      </w:pPr>
    </w:lvl>
    <w:lvl w:ilvl="8" w:tplc="041B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>
    <w:nsid w:val="2D1E1631"/>
    <w:multiLevelType w:val="hybridMultilevel"/>
    <w:tmpl w:val="8DFA2932"/>
    <w:lvl w:ilvl="0" w:tplc="249CF8FC">
      <w:start w:val="1"/>
      <w:numFmt w:val="decimal"/>
      <w:lvlText w:val="%1."/>
      <w:lvlJc w:val="left"/>
      <w:pPr>
        <w:ind w:left="8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64" w:hanging="360"/>
      </w:pPr>
    </w:lvl>
    <w:lvl w:ilvl="2" w:tplc="041B001B" w:tentative="1">
      <w:start w:val="1"/>
      <w:numFmt w:val="lowerRoman"/>
      <w:lvlText w:val="%3."/>
      <w:lvlJc w:val="right"/>
      <w:pPr>
        <w:ind w:left="2284" w:hanging="180"/>
      </w:p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499E6A94"/>
    <w:multiLevelType w:val="hybridMultilevel"/>
    <w:tmpl w:val="EDF2E00A"/>
    <w:lvl w:ilvl="0" w:tplc="873226A6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16D8D63E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99E454EC">
      <w:numFmt w:val="bullet"/>
      <w:lvlText w:val="•"/>
      <w:lvlJc w:val="left"/>
      <w:pPr>
        <w:ind w:left="2757" w:hanging="348"/>
      </w:pPr>
      <w:rPr>
        <w:rFonts w:hint="default"/>
      </w:rPr>
    </w:lvl>
    <w:lvl w:ilvl="3" w:tplc="798A28DA"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C1788914">
      <w:numFmt w:val="bullet"/>
      <w:lvlText w:val="•"/>
      <w:lvlJc w:val="left"/>
      <w:pPr>
        <w:ind w:left="4674" w:hanging="348"/>
      </w:pPr>
      <w:rPr>
        <w:rFonts w:hint="default"/>
      </w:rPr>
    </w:lvl>
    <w:lvl w:ilvl="5" w:tplc="4E161A92"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ADB23264">
      <w:numFmt w:val="bullet"/>
      <w:lvlText w:val="•"/>
      <w:lvlJc w:val="left"/>
      <w:pPr>
        <w:ind w:left="6591" w:hanging="348"/>
      </w:pPr>
      <w:rPr>
        <w:rFonts w:hint="default"/>
      </w:rPr>
    </w:lvl>
    <w:lvl w:ilvl="7" w:tplc="A07C6382">
      <w:numFmt w:val="bullet"/>
      <w:lvlText w:val="•"/>
      <w:lvlJc w:val="left"/>
      <w:pPr>
        <w:ind w:left="7550" w:hanging="348"/>
      </w:pPr>
      <w:rPr>
        <w:rFonts w:hint="default"/>
      </w:rPr>
    </w:lvl>
    <w:lvl w:ilvl="8" w:tplc="129650BC">
      <w:numFmt w:val="bullet"/>
      <w:lvlText w:val="•"/>
      <w:lvlJc w:val="left"/>
      <w:pPr>
        <w:ind w:left="8509" w:hanging="348"/>
      </w:pPr>
      <w:rPr>
        <w:rFonts w:hint="default"/>
      </w:rPr>
    </w:lvl>
  </w:abstractNum>
  <w:abstractNum w:abstractNumId="3">
    <w:nsid w:val="6847414C"/>
    <w:multiLevelType w:val="hybridMultilevel"/>
    <w:tmpl w:val="A3AA6408"/>
    <w:lvl w:ilvl="0" w:tplc="E8A6E36E">
      <w:start w:val="1"/>
      <w:numFmt w:val="decimal"/>
      <w:lvlText w:val="%1."/>
      <w:lvlJc w:val="left"/>
      <w:pPr>
        <w:ind w:left="472" w:hanging="360"/>
        <w:jc w:val="right"/>
      </w:pPr>
      <w:rPr>
        <w:rFonts w:hint="default"/>
        <w:spacing w:val="-5"/>
        <w:w w:val="99"/>
      </w:rPr>
    </w:lvl>
    <w:lvl w:ilvl="1" w:tplc="B5DEBC1E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6978B180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F962BAF0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5D4A440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C75C920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345C38D4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88D60708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2A4C216E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>
    <w:nsid w:val="746C230F"/>
    <w:multiLevelType w:val="hybridMultilevel"/>
    <w:tmpl w:val="6B9E11BC"/>
    <w:lvl w:ilvl="0" w:tplc="B2389D6E">
      <w:start w:val="1"/>
      <w:numFmt w:val="decimal"/>
      <w:lvlText w:val="%1."/>
      <w:lvlJc w:val="left"/>
      <w:pPr>
        <w:ind w:left="566" w:hanging="39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22A0A2E2">
      <w:start w:val="1"/>
      <w:numFmt w:val="decimal"/>
      <w:lvlText w:val="%2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25E16D8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 w:tplc="C7E8ACB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C4EAE422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6B1A24A0"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883498C6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68DE9B2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8CED490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>
    <w:nsid w:val="783F6670"/>
    <w:multiLevelType w:val="hybridMultilevel"/>
    <w:tmpl w:val="294CBDE2"/>
    <w:lvl w:ilvl="0" w:tplc="07BE46A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9DEEB1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3DA8C374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DF6FB4E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8452E236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C42A3BDE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0E0D2A4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9022F2E2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6FFA5DAC">
      <w:numFmt w:val="bullet"/>
      <w:lvlText w:val="•"/>
      <w:lvlJc w:val="left"/>
      <w:pPr>
        <w:ind w:left="822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3"/>
    <w:rsid w:val="00022386"/>
    <w:rsid w:val="000433ED"/>
    <w:rsid w:val="00065270"/>
    <w:rsid w:val="000A30F9"/>
    <w:rsid w:val="000B2012"/>
    <w:rsid w:val="000D0B77"/>
    <w:rsid w:val="000D7C91"/>
    <w:rsid w:val="001057B0"/>
    <w:rsid w:val="00116A74"/>
    <w:rsid w:val="001A5D87"/>
    <w:rsid w:val="001B5EDE"/>
    <w:rsid w:val="0020477C"/>
    <w:rsid w:val="002747B6"/>
    <w:rsid w:val="002E37E4"/>
    <w:rsid w:val="00342D7B"/>
    <w:rsid w:val="00354E8F"/>
    <w:rsid w:val="00382A9A"/>
    <w:rsid w:val="00385880"/>
    <w:rsid w:val="003A53D0"/>
    <w:rsid w:val="003D6DF1"/>
    <w:rsid w:val="00484861"/>
    <w:rsid w:val="004A4E56"/>
    <w:rsid w:val="004A7FD3"/>
    <w:rsid w:val="005541E3"/>
    <w:rsid w:val="005C6413"/>
    <w:rsid w:val="006345D0"/>
    <w:rsid w:val="00736C7C"/>
    <w:rsid w:val="00742CCF"/>
    <w:rsid w:val="007F1F3B"/>
    <w:rsid w:val="00815A25"/>
    <w:rsid w:val="008353AA"/>
    <w:rsid w:val="00842550"/>
    <w:rsid w:val="00865D6C"/>
    <w:rsid w:val="008F0510"/>
    <w:rsid w:val="00931243"/>
    <w:rsid w:val="00960060"/>
    <w:rsid w:val="009C5782"/>
    <w:rsid w:val="009E7278"/>
    <w:rsid w:val="009F750C"/>
    <w:rsid w:val="00A13604"/>
    <w:rsid w:val="00A17127"/>
    <w:rsid w:val="00A25CDC"/>
    <w:rsid w:val="00A52C42"/>
    <w:rsid w:val="00A71C1D"/>
    <w:rsid w:val="00AB2FB2"/>
    <w:rsid w:val="00AE4066"/>
    <w:rsid w:val="00B06C73"/>
    <w:rsid w:val="00B25112"/>
    <w:rsid w:val="00B619F1"/>
    <w:rsid w:val="00B6651D"/>
    <w:rsid w:val="00C1281D"/>
    <w:rsid w:val="00C43CDC"/>
    <w:rsid w:val="00C4700E"/>
    <w:rsid w:val="00C80CCB"/>
    <w:rsid w:val="00C94DE7"/>
    <w:rsid w:val="00CD59BE"/>
    <w:rsid w:val="00CF16D8"/>
    <w:rsid w:val="00D070AC"/>
    <w:rsid w:val="00D334BF"/>
    <w:rsid w:val="00D57C90"/>
    <w:rsid w:val="00DD592B"/>
    <w:rsid w:val="00E661EB"/>
    <w:rsid w:val="00EA52EF"/>
    <w:rsid w:val="00F432FF"/>
    <w:rsid w:val="00FA078C"/>
    <w:rsid w:val="00FA5C42"/>
    <w:rsid w:val="00FB42FD"/>
    <w:rsid w:val="00FB5AA0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6C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B06C73"/>
    <w:pPr>
      <w:ind w:left="967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6C73"/>
    <w:pPr>
      <w:ind w:left="2983" w:right="2979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06C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B06C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6C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06C7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B06C73"/>
    <w:pPr>
      <w:ind w:left="832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B06C73"/>
    <w:pPr>
      <w:spacing w:line="264" w:lineRule="exact"/>
      <w:ind w:left="103" w:right="18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6C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B06C73"/>
    <w:pPr>
      <w:ind w:left="967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6C73"/>
    <w:pPr>
      <w:ind w:left="2983" w:right="2979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06C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B06C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6C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06C7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B06C73"/>
    <w:pPr>
      <w:ind w:left="832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B06C73"/>
    <w:pPr>
      <w:spacing w:line="264" w:lineRule="exact"/>
      <w:ind w:left="103" w:right="18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458F-3975-4E3F-9EE3-E6535A9D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pcuc</dc:creator>
  <cp:lastModifiedBy>PC16</cp:lastModifiedBy>
  <cp:revision>31</cp:revision>
  <dcterms:created xsi:type="dcterms:W3CDTF">2018-11-29T14:30:00Z</dcterms:created>
  <dcterms:modified xsi:type="dcterms:W3CDTF">2019-05-09T16:29:00Z</dcterms:modified>
</cp:coreProperties>
</file>