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43" w:rsidRPr="007F3C04" w:rsidRDefault="00EB0243" w:rsidP="00EB0243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t>Załącznik 1</w:t>
      </w:r>
      <w:r w:rsidR="002B102C">
        <w:rPr>
          <w:rFonts w:ascii="Cambria" w:hAnsi="Cambria" w:cs="Arial"/>
          <w:bCs/>
          <w:i/>
          <w:iCs/>
        </w:rPr>
        <w:t>2</w:t>
      </w:r>
    </w:p>
    <w:p w:rsidR="00EB0243" w:rsidRPr="007F3C04" w:rsidRDefault="00EB0243" w:rsidP="00EB0243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t>Do Zar</w:t>
      </w:r>
      <w:r>
        <w:rPr>
          <w:rFonts w:ascii="Cambria" w:hAnsi="Cambria" w:cs="Arial"/>
          <w:bCs/>
          <w:i/>
          <w:iCs/>
        </w:rPr>
        <w:t>ządzenia Dyrektora Nr 15/2020</w:t>
      </w:r>
    </w:p>
    <w:p w:rsidR="00EB0243" w:rsidRPr="007F3C04" w:rsidRDefault="00EB0243" w:rsidP="00EB0243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>
        <w:rPr>
          <w:rFonts w:ascii="Cambria" w:hAnsi="Cambria" w:cs="Arial"/>
          <w:bCs/>
          <w:i/>
          <w:iCs/>
        </w:rPr>
        <w:t>z dnia 26.08.</w:t>
      </w:r>
      <w:r w:rsidRPr="007F3C04">
        <w:rPr>
          <w:rFonts w:ascii="Cambria" w:hAnsi="Cambria" w:cs="Arial"/>
          <w:bCs/>
          <w:i/>
          <w:iCs/>
        </w:rPr>
        <w:t xml:space="preserve"> 2020 r</w:t>
      </w:r>
      <w:r>
        <w:rPr>
          <w:rFonts w:ascii="Cambria" w:hAnsi="Cambria" w:cs="Arial"/>
          <w:bCs/>
          <w:i/>
          <w:iCs/>
        </w:rPr>
        <w:t>.</w:t>
      </w:r>
    </w:p>
    <w:p w:rsidR="00EB0243" w:rsidRPr="007F3C04" w:rsidRDefault="00EB0243" w:rsidP="00EB0243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EB0243" w:rsidRPr="007F3C04" w:rsidRDefault="00EB0243" w:rsidP="00EB0243">
      <w:pPr>
        <w:shd w:val="clear" w:color="auto" w:fill="EBFA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  <w:r w:rsidRPr="007F3C04">
        <w:rPr>
          <w:rFonts w:ascii="Cambria" w:hAnsi="Cambria" w:cs="Arial"/>
          <w:b/>
          <w:sz w:val="24"/>
          <w:szCs w:val="24"/>
        </w:rPr>
        <w:t xml:space="preserve">Procedura dezynfekcji zabawek </w:t>
      </w:r>
      <w:r>
        <w:rPr>
          <w:rFonts w:ascii="Cambria" w:hAnsi="Cambria" w:cs="Arial"/>
          <w:b/>
          <w:sz w:val="24"/>
          <w:szCs w:val="24"/>
        </w:rPr>
        <w:t>i pomocy dydaktycznych</w:t>
      </w:r>
    </w:p>
    <w:p w:rsidR="00EB0243" w:rsidRPr="007F3C04" w:rsidRDefault="00EB0243" w:rsidP="00EB0243">
      <w:pPr>
        <w:shd w:val="clear" w:color="auto" w:fill="FFFFFF"/>
        <w:jc w:val="both"/>
        <w:rPr>
          <w:rFonts w:ascii="Arial" w:hAnsi="Arial" w:cs="Arial"/>
        </w:rPr>
      </w:pPr>
    </w:p>
    <w:p w:rsidR="00EB0243" w:rsidRPr="007F3C04" w:rsidRDefault="00EB0243" w:rsidP="00EB0243">
      <w:pPr>
        <w:widowControl w:val="0"/>
        <w:spacing w:after="120" w:line="276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color w:val="000000"/>
          <w:lang w:eastAsia="pl-PL" w:bidi="pl-PL"/>
        </w:rPr>
        <w:t>Dezynfekcja zabawek stanowi podstawową formę przeciwdziałania temu zjawisku oraz zapobiegania i przeciwdziałania oraz zwalczania COVID-19. Dezynfekcja polega na podjęciu czynności mających na celu niszczenie drobnoustrojów oraz ich przetrwalników.                                 W przypadku szkół i przedszkoli dezynfekowanie zabawek oznacza przede wszystkim niszczenie wirusów, bakterii, grzybów.</w:t>
      </w:r>
    </w:p>
    <w:p w:rsidR="00EB0243" w:rsidRDefault="00EB0243" w:rsidP="00EB0243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</w:p>
    <w:p w:rsidR="00EB0243" w:rsidRPr="00753DCF" w:rsidRDefault="00EB0243" w:rsidP="00EB0243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753DCF">
        <w:rPr>
          <w:rFonts w:ascii="Arial" w:eastAsia="Times New Roman" w:hAnsi="Arial" w:cs="Arial"/>
          <w:color w:val="000000"/>
          <w:lang w:eastAsia="pl-PL" w:bidi="pl-PL"/>
        </w:rPr>
        <w:t>Do użytku dopuszczone są tylko zabawki wykonane z tworzywa sztucznego,</w:t>
      </w:r>
      <w:r>
        <w:rPr>
          <w:rFonts w:ascii="Arial" w:eastAsia="Times New Roman" w:hAnsi="Arial" w:cs="Arial"/>
          <w:color w:val="000000"/>
          <w:lang w:eastAsia="pl-PL" w:bidi="pl-PL"/>
        </w:rPr>
        <w:t xml:space="preserve"> drewna i metalu,</w:t>
      </w:r>
      <w:r w:rsidRPr="00753DCF">
        <w:rPr>
          <w:rFonts w:ascii="Arial" w:eastAsia="Times New Roman" w:hAnsi="Arial" w:cs="Arial"/>
          <w:color w:val="000000"/>
          <w:lang w:eastAsia="pl-PL" w:bidi="pl-PL"/>
        </w:rPr>
        <w:t xml:space="preserve"> które można łatwo zdezynfekować.</w:t>
      </w:r>
    </w:p>
    <w:p w:rsidR="00EB0243" w:rsidRDefault="00EB0243" w:rsidP="00EB0243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753DCF">
        <w:rPr>
          <w:rFonts w:ascii="Arial" w:eastAsia="Times New Roman" w:hAnsi="Arial" w:cs="Arial"/>
          <w:color w:val="000000"/>
          <w:lang w:eastAsia="pl-PL" w:bidi="pl-PL"/>
        </w:rPr>
        <w:t xml:space="preserve">Nie dopuszcza się do użytku takich zabawek jak </w:t>
      </w:r>
      <w:r>
        <w:rPr>
          <w:rFonts w:ascii="Arial" w:eastAsia="Times New Roman" w:hAnsi="Arial" w:cs="Arial"/>
          <w:color w:val="000000"/>
          <w:lang w:eastAsia="pl-PL" w:bidi="pl-PL"/>
        </w:rPr>
        <w:t>m.in. pluszowe misie, lalki, wóz</w:t>
      </w:r>
      <w:r w:rsidRPr="00753DCF">
        <w:rPr>
          <w:rFonts w:ascii="Arial" w:eastAsia="Times New Roman" w:hAnsi="Arial" w:cs="Arial"/>
          <w:color w:val="000000"/>
          <w:lang w:eastAsia="pl-PL" w:bidi="pl-PL"/>
        </w:rPr>
        <w:t>ki dla lalek, zabawki które są bardzo drobne jak np. klocki lego, puzzle, gry planszowe itp.</w:t>
      </w:r>
    </w:p>
    <w:p w:rsidR="00EB0243" w:rsidRPr="00753DCF" w:rsidRDefault="00EB0243" w:rsidP="00EB0243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</w:p>
    <w:p w:rsidR="00EB0243" w:rsidRPr="00753DCF" w:rsidRDefault="00EB0243" w:rsidP="00EB0243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</w:p>
    <w:p w:rsidR="00EB0243" w:rsidRDefault="00EB0243" w:rsidP="00EB0243">
      <w:pPr>
        <w:widowControl w:val="0"/>
        <w:spacing w:after="0" w:line="202" w:lineRule="exact"/>
        <w:rPr>
          <w:rFonts w:ascii="Arial" w:eastAsia="Times New Roman" w:hAnsi="Arial" w:cs="Arial"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color w:val="000000"/>
          <w:lang w:eastAsia="pl-PL" w:bidi="pl-PL"/>
        </w:rPr>
        <w:t>Wszystkie zabawki</w:t>
      </w:r>
      <w:r w:rsidR="002B102C">
        <w:rPr>
          <w:rFonts w:ascii="Arial" w:eastAsia="Times New Roman" w:hAnsi="Arial" w:cs="Arial"/>
          <w:color w:val="000000"/>
          <w:lang w:eastAsia="pl-PL" w:bidi="pl-PL"/>
        </w:rPr>
        <w:t xml:space="preserve"> pomoce dydaktyczne </w:t>
      </w:r>
      <w:r w:rsidRPr="007F3C04">
        <w:rPr>
          <w:rFonts w:ascii="Arial" w:eastAsia="Times New Roman" w:hAnsi="Arial" w:cs="Arial"/>
          <w:color w:val="000000"/>
          <w:lang w:eastAsia="pl-PL" w:bidi="pl-PL"/>
        </w:rPr>
        <w:t xml:space="preserve"> dopuszczone do użytku dzieci należy </w:t>
      </w:r>
      <w:r>
        <w:rPr>
          <w:rFonts w:ascii="Arial" w:eastAsia="Times New Roman" w:hAnsi="Arial" w:cs="Arial"/>
          <w:color w:val="000000"/>
          <w:lang w:eastAsia="pl-PL" w:bidi="pl-PL"/>
        </w:rPr>
        <w:t>dezynfekować po każdym użyciu.</w:t>
      </w:r>
    </w:p>
    <w:p w:rsidR="00EB0243" w:rsidRDefault="00EB0243" w:rsidP="00EB0243">
      <w:pPr>
        <w:widowControl w:val="0"/>
        <w:spacing w:after="0" w:line="202" w:lineRule="exact"/>
        <w:rPr>
          <w:rFonts w:ascii="Arial" w:eastAsia="Times New Roman" w:hAnsi="Arial" w:cs="Arial"/>
          <w:color w:val="000000"/>
          <w:lang w:eastAsia="pl-PL" w:bidi="pl-PL"/>
        </w:rPr>
      </w:pPr>
    </w:p>
    <w:p w:rsidR="00EB0243" w:rsidRPr="007F3C04" w:rsidRDefault="00EB0243" w:rsidP="00EB0243">
      <w:pPr>
        <w:widowControl w:val="0"/>
        <w:spacing w:after="0" w:line="202" w:lineRule="exact"/>
        <w:rPr>
          <w:rFonts w:ascii="Arial" w:eastAsia="Times New Roman" w:hAnsi="Arial" w:cs="Arial"/>
          <w:color w:val="000000"/>
          <w:lang w:eastAsia="pl-PL" w:bidi="pl-PL"/>
        </w:rPr>
      </w:pPr>
    </w:p>
    <w:p w:rsidR="00EB0243" w:rsidRPr="007F3C04" w:rsidRDefault="00EB0243" w:rsidP="00EB0243">
      <w:pPr>
        <w:widowControl w:val="0"/>
        <w:spacing w:after="0" w:line="202" w:lineRule="exact"/>
        <w:rPr>
          <w:rFonts w:ascii="Arial" w:eastAsia="Times New Roman" w:hAnsi="Arial" w:cs="Arial"/>
          <w:b/>
          <w:color w:val="000000"/>
          <w:u w:val="single"/>
          <w:lang w:eastAsia="pl-PL" w:bidi="pl-PL"/>
        </w:rPr>
      </w:pPr>
    </w:p>
    <w:p w:rsidR="00EB0243" w:rsidRPr="007F3C04" w:rsidRDefault="00EB0243" w:rsidP="00EB0243">
      <w:pPr>
        <w:widowControl w:val="0"/>
        <w:tabs>
          <w:tab w:val="left" w:pos="709"/>
        </w:tabs>
        <w:spacing w:after="0" w:line="276" w:lineRule="auto"/>
        <w:ind w:left="720" w:right="180"/>
        <w:jc w:val="both"/>
        <w:rPr>
          <w:rFonts w:ascii="Arial" w:eastAsia="Times New Roman" w:hAnsi="Arial" w:cs="Arial"/>
          <w:color w:val="000000"/>
          <w:lang w:eastAsia="pl-PL" w:bidi="pl-PL"/>
        </w:rPr>
      </w:pPr>
    </w:p>
    <w:p w:rsidR="00EB0243" w:rsidRPr="007F3C04" w:rsidRDefault="00EB0243" w:rsidP="00EB0243">
      <w:pPr>
        <w:widowControl w:val="0"/>
        <w:spacing w:after="0" w:line="197" w:lineRule="exact"/>
        <w:jc w:val="both"/>
        <w:rPr>
          <w:rFonts w:ascii="Arial" w:eastAsia="Times New Roman" w:hAnsi="Arial" w:cs="Arial"/>
          <w:b/>
          <w:bCs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b/>
          <w:bCs/>
          <w:color w:val="000000"/>
          <w:lang w:eastAsia="pl-PL" w:bidi="pl-PL"/>
        </w:rPr>
        <w:t>Sposoby czyszczenia i dezynfekcji poszczególnych zabawek</w:t>
      </w:r>
    </w:p>
    <w:p w:rsidR="00EB0243" w:rsidRPr="007F3C04" w:rsidRDefault="00EB0243" w:rsidP="00EB0243">
      <w:pPr>
        <w:widowControl w:val="0"/>
        <w:spacing w:after="0" w:line="197" w:lineRule="exact"/>
        <w:jc w:val="both"/>
        <w:rPr>
          <w:rFonts w:ascii="Arial" w:eastAsia="Times New Roman" w:hAnsi="Arial" w:cs="Arial"/>
          <w:b/>
          <w:bCs/>
          <w:color w:val="000000"/>
          <w:lang w:eastAsia="pl-PL" w:bidi="pl-PL"/>
        </w:rPr>
      </w:pPr>
    </w:p>
    <w:p w:rsidR="00EB0243" w:rsidRPr="007F3C04" w:rsidRDefault="00EB0243" w:rsidP="00EB0243">
      <w:pPr>
        <w:widowControl w:val="0"/>
        <w:spacing w:after="0" w:line="197" w:lineRule="exact"/>
        <w:jc w:val="both"/>
        <w:rPr>
          <w:rFonts w:ascii="Arial" w:eastAsia="Times New Roman" w:hAnsi="Arial" w:cs="Arial"/>
          <w:color w:val="000000"/>
          <w:lang w:eastAsia="pl-PL" w:bidi="pl-PL"/>
        </w:rPr>
      </w:pPr>
    </w:p>
    <w:p w:rsidR="00EB0243" w:rsidRPr="007F3C04" w:rsidRDefault="00EB0243" w:rsidP="00EB0243">
      <w:pPr>
        <w:widowControl w:val="0"/>
        <w:spacing w:after="120" w:line="197" w:lineRule="exact"/>
        <w:jc w:val="both"/>
        <w:rPr>
          <w:rFonts w:ascii="Arial" w:eastAsia="Times New Roman" w:hAnsi="Arial" w:cs="Arial"/>
          <w:b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b/>
          <w:color w:val="000000"/>
          <w:lang w:eastAsia="pl-PL" w:bidi="pl-PL"/>
        </w:rPr>
        <w:t>Zabawki plastikowe, metalowe, drewniane</w:t>
      </w:r>
    </w:p>
    <w:p w:rsidR="00EB0243" w:rsidRPr="007F3C04" w:rsidRDefault="00EB0243" w:rsidP="00EB0243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color w:val="000000"/>
          <w:lang w:eastAsia="pl-PL" w:bidi="pl-PL"/>
        </w:rPr>
        <w:t>Najłatwiejszą w utrzymaniu czystości grupą zabawek są te wykonane z plastiku, metalu lub drewna, w szczególności, jeżeli są to przedmioty dużych rozmiarów. Należy czyścić je za pomocą ciepłej wody z mydłem. Po myciu upewnić się, że zabawka została dokładnie wytarta i wysuszona. Następnie każdy przedmiot przecieramy ścierką nasączoną odpowiednim środkiem dezynfekującym.</w:t>
      </w:r>
    </w:p>
    <w:p w:rsidR="00EB0243" w:rsidRPr="007F3C04" w:rsidRDefault="00EB0243" w:rsidP="00EB0243">
      <w:pPr>
        <w:widowControl w:val="0"/>
        <w:spacing w:after="0" w:line="197" w:lineRule="exact"/>
        <w:ind w:right="280"/>
        <w:jc w:val="both"/>
        <w:rPr>
          <w:rFonts w:ascii="Arial" w:eastAsia="Times New Roman" w:hAnsi="Arial" w:cs="Arial"/>
          <w:color w:val="000000"/>
          <w:lang w:eastAsia="pl-PL" w:bidi="pl-PL"/>
        </w:rPr>
      </w:pPr>
    </w:p>
    <w:p w:rsidR="00EB0243" w:rsidRPr="007F3C04" w:rsidRDefault="00EB0243" w:rsidP="00EB0243">
      <w:pPr>
        <w:widowControl w:val="0"/>
        <w:spacing w:after="0" w:line="197" w:lineRule="exact"/>
        <w:ind w:right="280"/>
        <w:jc w:val="both"/>
        <w:rPr>
          <w:rFonts w:ascii="Arial" w:eastAsia="Times New Roman" w:hAnsi="Arial" w:cs="Arial"/>
          <w:color w:val="000000"/>
          <w:lang w:eastAsia="pl-PL" w:bidi="pl-PL"/>
        </w:rPr>
      </w:pPr>
    </w:p>
    <w:p w:rsidR="00EB0243" w:rsidRPr="007F3C04" w:rsidRDefault="00EB0243" w:rsidP="00EB024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b/>
          <w:color w:val="000000"/>
          <w:lang w:eastAsia="pl-PL" w:bidi="pl-PL"/>
        </w:rPr>
        <w:t>W czasie epidemii COVID wszystkie zabawki materiałowe i pluszowe zostają usunięte</w:t>
      </w:r>
      <w:r w:rsidRPr="007F3C04">
        <w:rPr>
          <w:rFonts w:ascii="Arial" w:eastAsia="Times New Roman" w:hAnsi="Arial" w:cs="Arial"/>
          <w:b/>
          <w:color w:val="000000"/>
          <w:lang w:eastAsia="pl-PL" w:bidi="pl-PL"/>
        </w:rPr>
        <w:br/>
        <w:t>i schowane w zabezpieczonych workach – niemożliwe do użycia ze względu na brak możliwości skutecznej dezynfekcji</w:t>
      </w:r>
    </w:p>
    <w:p w:rsidR="00EB0243" w:rsidRPr="007F3C04" w:rsidRDefault="00EB0243" w:rsidP="00EB0243">
      <w:pPr>
        <w:widowControl w:val="0"/>
        <w:spacing w:after="0" w:line="211" w:lineRule="exact"/>
        <w:rPr>
          <w:rFonts w:ascii="Arial" w:eastAsia="Times New Roman" w:hAnsi="Arial" w:cs="Arial"/>
          <w:color w:val="000000"/>
          <w:lang w:eastAsia="pl-PL" w:bidi="pl-PL"/>
        </w:rPr>
      </w:pPr>
    </w:p>
    <w:p w:rsidR="00EB0243" w:rsidRPr="007F3C04" w:rsidRDefault="00EB0243" w:rsidP="00EB0243">
      <w:pPr>
        <w:widowControl w:val="0"/>
        <w:spacing w:after="0" w:line="211" w:lineRule="exact"/>
        <w:rPr>
          <w:rFonts w:ascii="Arial" w:eastAsia="Times New Roman" w:hAnsi="Arial" w:cs="Arial"/>
          <w:color w:val="000000"/>
          <w:lang w:eastAsia="pl-PL" w:bidi="pl-PL"/>
        </w:rPr>
      </w:pPr>
    </w:p>
    <w:p w:rsidR="00EB0243" w:rsidRPr="007F3C04" w:rsidRDefault="00EB0243" w:rsidP="00EB0243">
      <w:pPr>
        <w:widowControl w:val="0"/>
        <w:spacing w:after="120" w:line="276" w:lineRule="auto"/>
        <w:jc w:val="both"/>
        <w:rPr>
          <w:rFonts w:ascii="Arial" w:eastAsia="Times New Roman" w:hAnsi="Arial" w:cs="Arial"/>
          <w:b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b/>
          <w:color w:val="000000"/>
          <w:lang w:eastAsia="pl-PL" w:bidi="pl-PL"/>
        </w:rPr>
        <w:t>Zabawki elektroniczne</w:t>
      </w:r>
    </w:p>
    <w:p w:rsidR="00EB0243" w:rsidRPr="007F3C04" w:rsidRDefault="00EB0243" w:rsidP="00EB0243">
      <w:pPr>
        <w:widowControl w:val="0"/>
        <w:spacing w:after="224" w:line="276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color w:val="000000"/>
          <w:lang w:eastAsia="pl-PL" w:bidi="pl-PL"/>
        </w:rPr>
        <w:t>Zabawki elektroniczne nie mogą być czyszczone z użyciem dużej ilości wody. Ich mycie</w:t>
      </w:r>
      <w:r w:rsidRPr="007F3C04">
        <w:rPr>
          <w:rFonts w:ascii="Arial" w:eastAsia="Times New Roman" w:hAnsi="Arial" w:cs="Arial"/>
          <w:color w:val="000000"/>
          <w:lang w:eastAsia="pl-PL" w:bidi="pl-PL"/>
        </w:rPr>
        <w:br/>
        <w:t>i czyszczenie polega na dokładnym przetarciu gąbką nasączoną wodą z dodatkiem mydła. Następnie zabawkę należy dokładnie wytrzeć ściereczką nasączoną środkiem dezynfekującym - może być to ten sam środek, którego używa się do dezynfekowania zabawek drewnianych i plastikowych. Podobnie, jak w przypadku wcześniej opisanych zabawek - przedmioty należy dokładnie wysuszyć przed udostępnieniem dzieciom.</w:t>
      </w:r>
    </w:p>
    <w:p w:rsidR="00EB0243" w:rsidRPr="007F3C04" w:rsidRDefault="00EB0243" w:rsidP="00EB0243">
      <w:pPr>
        <w:widowControl w:val="0"/>
        <w:spacing w:after="120" w:line="276" w:lineRule="auto"/>
        <w:rPr>
          <w:rFonts w:ascii="Arial" w:eastAsia="Times New Roman" w:hAnsi="Arial" w:cs="Arial"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b/>
          <w:color w:val="000000"/>
          <w:lang w:eastAsia="pl-PL" w:bidi="pl-PL"/>
        </w:rPr>
        <w:t>Zabawki i instrumenty muzyczne</w:t>
      </w:r>
      <w:r w:rsidRPr="007F3C04">
        <w:rPr>
          <w:rFonts w:ascii="Arial" w:eastAsia="Times New Roman" w:hAnsi="Arial" w:cs="Arial"/>
          <w:color w:val="000000"/>
          <w:lang w:eastAsia="pl-PL" w:bidi="pl-PL"/>
        </w:rPr>
        <w:t xml:space="preserve"> (flet, trąbka, gwizdek)</w:t>
      </w:r>
    </w:p>
    <w:p w:rsidR="00EB0243" w:rsidRPr="007F3C04" w:rsidRDefault="00EB0243" w:rsidP="00EB0243">
      <w:pPr>
        <w:widowControl w:val="0"/>
        <w:spacing w:after="216" w:line="276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color w:val="000000"/>
          <w:lang w:eastAsia="pl-PL" w:bidi="pl-PL"/>
        </w:rPr>
        <w:t xml:space="preserve">Instrumenty należy myć w wodzie z dodatkiem mydła, można także na chwilę zanurzyć je we </w:t>
      </w:r>
      <w:r w:rsidRPr="007F3C04">
        <w:rPr>
          <w:rFonts w:ascii="Arial" w:eastAsia="Times New Roman" w:hAnsi="Arial" w:cs="Arial"/>
          <w:color w:val="000000"/>
          <w:lang w:eastAsia="pl-PL" w:bidi="pl-PL"/>
        </w:rPr>
        <w:lastRenderedPageBreak/>
        <w:t xml:space="preserve">wrzątku. Następnie każda część powinna zostać poddana dezynfekcji przeznaczonym do tego celu preparatem. </w:t>
      </w:r>
    </w:p>
    <w:p w:rsidR="00EB0243" w:rsidRPr="007F3C04" w:rsidRDefault="00EB0243" w:rsidP="00EB0243">
      <w:pPr>
        <w:widowControl w:val="0"/>
        <w:spacing w:after="216" w:line="276" w:lineRule="auto"/>
        <w:rPr>
          <w:rFonts w:ascii="Arial" w:eastAsia="Times New Roman" w:hAnsi="Arial" w:cs="Arial"/>
          <w:b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b/>
          <w:color w:val="000000"/>
          <w:lang w:eastAsia="pl-PL" w:bidi="pl-PL"/>
        </w:rPr>
        <w:t>W czasie epidemii COVID 19 nie używa się instrumentów z ustnikami – są usunięte.</w:t>
      </w:r>
    </w:p>
    <w:p w:rsidR="00EB0243" w:rsidRPr="007F3C04" w:rsidRDefault="00EB0243" w:rsidP="00EB0243">
      <w:pPr>
        <w:widowControl w:val="0"/>
        <w:spacing w:after="120" w:line="276" w:lineRule="auto"/>
        <w:rPr>
          <w:rFonts w:ascii="Arial" w:eastAsia="Times New Roman" w:hAnsi="Arial" w:cs="Arial"/>
          <w:b/>
          <w:bCs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b/>
          <w:bCs/>
          <w:color w:val="000000"/>
          <w:lang w:eastAsia="pl-PL" w:bidi="pl-PL"/>
        </w:rPr>
        <w:t>Książki</w:t>
      </w:r>
    </w:p>
    <w:p w:rsidR="00EB0243" w:rsidRPr="007F3C04" w:rsidRDefault="00EB0243" w:rsidP="00EB0243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color w:val="000000"/>
          <w:lang w:eastAsia="pl-PL" w:bidi="pl-PL"/>
        </w:rPr>
        <w:t>Rutynowe czyszczenie książek powinno polegać na wycieraniu z kurzu suchą ściereczką. Widoczne zabrudzenia okładek przecierać lekko zwilżoną chusteczką. W celu dezynfekcji przetrzeć okładkę książki chusteczką nasączoną odpowiednim preparatem, a następnie wytrzeć do sucha.</w:t>
      </w:r>
    </w:p>
    <w:p w:rsidR="00EB0243" w:rsidRPr="007F3C04" w:rsidRDefault="00EB0243" w:rsidP="00EB0243">
      <w:pPr>
        <w:widowControl w:val="0"/>
        <w:spacing w:before="240" w:after="240" w:line="240" w:lineRule="auto"/>
        <w:jc w:val="both"/>
        <w:rPr>
          <w:rFonts w:ascii="Arial" w:eastAsia="Times New Roman" w:hAnsi="Arial" w:cs="Arial"/>
          <w:b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b/>
          <w:color w:val="000000"/>
          <w:lang w:eastAsia="pl-PL" w:bidi="pl-PL"/>
        </w:rPr>
        <w:t>W czasie epidemii COVID 19 nie używa się puzzli, kredek i materiałów plastycznych do ogólnego użycia. Dopuszcza się używanie kredek indywidualnych trzymanych w indywidualnych szafkach lub pudełkach.</w:t>
      </w:r>
    </w:p>
    <w:p w:rsidR="00EB0243" w:rsidRPr="007F3C04" w:rsidRDefault="00EB0243" w:rsidP="00EB0243">
      <w:pPr>
        <w:widowControl w:val="0"/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b/>
          <w:bCs/>
          <w:color w:val="000000"/>
          <w:lang w:eastAsia="pl-PL" w:bidi="pl-PL"/>
        </w:rPr>
        <w:t>Wybór preparatów do mycia i dezynfekcji</w:t>
      </w:r>
    </w:p>
    <w:p w:rsidR="00EB0243" w:rsidRPr="007F3C04" w:rsidRDefault="00EB0243" w:rsidP="00EB0243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color w:val="000000"/>
          <w:lang w:eastAsia="pl-PL" w:bidi="pl-PL"/>
        </w:rPr>
        <w:t>Do mycia i czyszczenia zabawek w pierwszym etapie wystarczy ciepła woda oraz mydło - Natomiast drugi etap - dezynfekcja, wymaga większej uwagi.</w:t>
      </w:r>
    </w:p>
    <w:p w:rsidR="00EB0243" w:rsidRPr="007F3C04" w:rsidRDefault="00EB0243" w:rsidP="00EB0243">
      <w:pPr>
        <w:widowControl w:val="0"/>
        <w:spacing w:before="120" w:after="120" w:line="240" w:lineRule="auto"/>
        <w:rPr>
          <w:rFonts w:ascii="Arial" w:eastAsia="Times New Roman" w:hAnsi="Arial" w:cs="Arial"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color w:val="000000"/>
          <w:lang w:eastAsia="pl-PL" w:bidi="pl-PL"/>
        </w:rPr>
        <w:t>Zaleca kierowanie się następującymi wskazówkami:</w:t>
      </w:r>
    </w:p>
    <w:p w:rsidR="00EB0243" w:rsidRPr="007F3C04" w:rsidRDefault="00EB0243" w:rsidP="00EB0243">
      <w:pPr>
        <w:widowControl w:val="0"/>
        <w:numPr>
          <w:ilvl w:val="0"/>
          <w:numId w:val="1"/>
        </w:numPr>
        <w:tabs>
          <w:tab w:val="left" w:pos="1034"/>
        </w:tabs>
        <w:spacing w:after="120" w:line="240" w:lineRule="auto"/>
        <w:ind w:left="782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color w:val="000000"/>
          <w:lang w:eastAsia="pl-PL" w:bidi="pl-PL"/>
        </w:rPr>
        <w:t>preparat powinien być bezwonny,</w:t>
      </w:r>
    </w:p>
    <w:p w:rsidR="00EB0243" w:rsidRPr="007F3C04" w:rsidRDefault="00EB0243" w:rsidP="00EB0243">
      <w:pPr>
        <w:widowControl w:val="0"/>
        <w:numPr>
          <w:ilvl w:val="0"/>
          <w:numId w:val="1"/>
        </w:numPr>
        <w:tabs>
          <w:tab w:val="left" w:pos="1039"/>
        </w:tabs>
        <w:spacing w:after="120" w:line="240" w:lineRule="auto"/>
        <w:ind w:left="782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color w:val="000000"/>
          <w:lang w:eastAsia="pl-PL" w:bidi="pl-PL"/>
        </w:rPr>
        <w:t>preparat nie może podrażniać skóry,</w:t>
      </w:r>
    </w:p>
    <w:p w:rsidR="00EB0243" w:rsidRPr="007F3C04" w:rsidRDefault="00EB0243" w:rsidP="00EB0243">
      <w:pPr>
        <w:widowControl w:val="0"/>
        <w:numPr>
          <w:ilvl w:val="0"/>
          <w:numId w:val="1"/>
        </w:numPr>
        <w:tabs>
          <w:tab w:val="left" w:pos="1039"/>
        </w:tabs>
        <w:spacing w:after="120" w:line="240" w:lineRule="auto"/>
        <w:ind w:left="782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color w:val="000000"/>
          <w:lang w:eastAsia="pl-PL" w:bidi="pl-PL"/>
        </w:rPr>
        <w:t>preparat nie powinien wymagać spłukiwania,</w:t>
      </w:r>
    </w:p>
    <w:p w:rsidR="00EB0243" w:rsidRPr="007F3C04" w:rsidRDefault="00EB0243" w:rsidP="00EB0243">
      <w:pPr>
        <w:widowControl w:val="0"/>
        <w:numPr>
          <w:ilvl w:val="0"/>
          <w:numId w:val="1"/>
        </w:numPr>
        <w:tabs>
          <w:tab w:val="left" w:pos="1039"/>
        </w:tabs>
        <w:spacing w:after="120" w:line="240" w:lineRule="auto"/>
        <w:ind w:left="782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color w:val="000000"/>
          <w:lang w:eastAsia="pl-PL" w:bidi="pl-PL"/>
        </w:rPr>
        <w:t>preparat nie może niszczyć dezynfekowanej powierzchni,</w:t>
      </w:r>
    </w:p>
    <w:p w:rsidR="00EB0243" w:rsidRPr="007F3C04" w:rsidRDefault="00EB0243" w:rsidP="00EB0243">
      <w:pPr>
        <w:widowControl w:val="0"/>
        <w:numPr>
          <w:ilvl w:val="0"/>
          <w:numId w:val="1"/>
        </w:numPr>
        <w:tabs>
          <w:tab w:val="left" w:pos="1039"/>
        </w:tabs>
        <w:spacing w:after="120" w:line="240" w:lineRule="auto"/>
        <w:ind w:left="1134" w:hanging="352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color w:val="000000"/>
          <w:lang w:eastAsia="pl-PL" w:bidi="pl-PL"/>
        </w:rPr>
        <w:t>preparat powinien posiadać oznaczenie producenta „przeznaczony do zabawek” albo „nieszkodliwy dla dzieci”.</w:t>
      </w:r>
    </w:p>
    <w:p w:rsidR="000D551D" w:rsidRDefault="000D551D"/>
    <w:sectPr w:rsidR="000D551D" w:rsidSect="000D5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C5B89"/>
    <w:multiLevelType w:val="multilevel"/>
    <w:tmpl w:val="72049AC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0243"/>
    <w:rsid w:val="000D551D"/>
    <w:rsid w:val="002B102C"/>
    <w:rsid w:val="00EB0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2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2020-08-26T16:31:00Z</dcterms:created>
  <dcterms:modified xsi:type="dcterms:W3CDTF">2020-08-26T16:33:00Z</dcterms:modified>
</cp:coreProperties>
</file>